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8"/>
          <w:lang w:val="en-US" w:eastAsia="zh-CN"/>
        </w:rPr>
      </w:pPr>
    </w:p>
    <w:p>
      <w:pPr>
        <w:jc w:val="center"/>
        <w:rPr>
          <w:rFonts w:hint="eastAsia" w:asciiTheme="majorEastAsia" w:hAnsiTheme="majorEastAsia" w:eastAsiaTheme="majorEastAsia" w:cstheme="majorEastAsia"/>
          <w:b/>
          <w:bCs/>
          <w:sz w:val="44"/>
          <w:szCs w:val="44"/>
          <w:u w:val="none"/>
          <w:lang w:val="en-US" w:eastAsia="zh-CN"/>
        </w:rPr>
      </w:pPr>
      <w:r>
        <w:rPr>
          <w:rFonts w:hint="eastAsia" w:asciiTheme="majorEastAsia" w:hAnsiTheme="majorEastAsia" w:eastAsiaTheme="majorEastAsia" w:cstheme="majorEastAsia"/>
          <w:b/>
          <w:bCs/>
          <w:sz w:val="44"/>
          <w:szCs w:val="44"/>
          <w:u w:val="none"/>
          <w:lang w:val="en-US" w:eastAsia="zh-CN"/>
        </w:rPr>
        <w:t>许昌市颍汝灌溉工程运行保障中心</w:t>
      </w:r>
    </w:p>
    <w:p>
      <w:pPr>
        <w:jc w:val="center"/>
        <w:rPr>
          <w:rFonts w:hint="eastAsia" w:asciiTheme="majorEastAsia" w:hAnsiTheme="majorEastAsia" w:eastAsiaTheme="majorEastAsia" w:cstheme="majorEastAsia"/>
          <w:b/>
          <w:bCs/>
          <w:sz w:val="44"/>
          <w:szCs w:val="44"/>
          <w:u w:val="none"/>
          <w:lang w:val="en-US" w:eastAsia="zh-CN"/>
        </w:rPr>
      </w:pPr>
      <w:r>
        <w:rPr>
          <w:rFonts w:hint="eastAsia" w:asciiTheme="majorEastAsia" w:hAnsiTheme="majorEastAsia" w:eastAsiaTheme="majorEastAsia" w:cstheme="majorEastAsia"/>
          <w:b/>
          <w:bCs/>
          <w:sz w:val="44"/>
          <w:szCs w:val="44"/>
          <w:u w:val="none"/>
          <w:lang w:val="en-US" w:eastAsia="zh-CN"/>
        </w:rPr>
        <w:t>颍汝干渠围网缺失管理段制作安装防溺亡警示标牌制作安装项目询价结果公示</w:t>
      </w:r>
    </w:p>
    <w:p>
      <w:pPr>
        <w:jc w:val="center"/>
        <w:rPr>
          <w:rFonts w:hint="eastAsia" w:ascii="黑体" w:hAnsi="黑体" w:eastAsia="黑体" w:cs="黑体"/>
          <w:sz w:val="40"/>
          <w:szCs w:val="48"/>
          <w:lang w:val="en-US" w:eastAsia="zh-CN"/>
        </w:rPr>
      </w:pPr>
    </w:p>
    <w:p>
      <w:pPr>
        <w:ind w:left="1600" w:hanging="1600" w:hangingChars="50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sz w:val="32"/>
          <w:szCs w:val="32"/>
          <w:lang w:val="en-US" w:eastAsia="zh-CN"/>
        </w:rPr>
        <w:t>项目名称：</w:t>
      </w:r>
      <w:r>
        <w:rPr>
          <w:rFonts w:hint="eastAsia" w:ascii="仿宋" w:hAnsi="仿宋" w:eastAsia="仿宋" w:cs="仿宋"/>
          <w:b w:val="0"/>
          <w:bCs w:val="0"/>
          <w:sz w:val="32"/>
          <w:szCs w:val="32"/>
          <w:u w:val="none"/>
          <w:lang w:val="en-US" w:eastAsia="zh-CN"/>
        </w:rPr>
        <w:t>颍汝干渠围网缺失管理段制作安装防溺亡警示标牌制作</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询价结果：中标</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项目报价：人民币壹万捌仟元整（小写18000元）</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公示时间：2022年6月22日至2022年6月26日</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综合各方报价，许昌市瑞格达建筑劳务有限公司报价最低，符合要求，现进行结果公示，如有异议，请联系：0374-6061771</w:t>
      </w:r>
      <w:bookmarkStart w:id="0" w:name="_GoBack"/>
      <w:bookmarkEnd w:id="0"/>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w:t>
      </w:r>
    </w:p>
    <w:tbl>
      <w:tblPr>
        <w:tblStyle w:val="3"/>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619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54"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6195"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报价单位</w:t>
            </w:r>
          </w:p>
        </w:tc>
        <w:tc>
          <w:tcPr>
            <w:tcW w:w="1425"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54"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6195" w:type="dxa"/>
            <w:noWrap w:val="0"/>
            <w:vAlign w:val="top"/>
          </w:tcPr>
          <w:p>
            <w:pPr>
              <w:jc w:val="both"/>
              <w:rPr>
                <w:rFonts w:hint="default" w:ascii="仿宋" w:hAnsi="仿宋" w:eastAsia="仿宋" w:cs="仿宋"/>
                <w:sz w:val="32"/>
                <w:szCs w:val="32"/>
                <w:vertAlign w:val="baseline"/>
                <w:lang w:val="en-US" w:eastAsia="zh-CN"/>
              </w:rPr>
            </w:pPr>
            <w:r>
              <w:rPr>
                <w:rFonts w:hint="eastAsia" w:ascii="仿宋_GB2312" w:eastAsia="仿宋_GB2312"/>
                <w:sz w:val="28"/>
                <w:szCs w:val="28"/>
                <w:lang w:val="en-US" w:eastAsia="zh-CN"/>
              </w:rPr>
              <w:t>河南鹏玖广告有限公司</w:t>
            </w:r>
          </w:p>
        </w:tc>
        <w:tc>
          <w:tcPr>
            <w:tcW w:w="1425" w:type="dxa"/>
            <w:noWrap w:val="0"/>
            <w:vAlign w:val="top"/>
          </w:tcPr>
          <w:p>
            <w:pPr>
              <w:jc w:val="center"/>
              <w:rPr>
                <w:rFonts w:hint="default" w:ascii="仿宋" w:hAnsi="仿宋" w:eastAsia="仿宋" w:cs="仿宋"/>
                <w:sz w:val="32"/>
                <w:szCs w:val="32"/>
                <w:vertAlign w:val="baseline"/>
                <w:lang w:val="en-US" w:eastAsia="zh-CN"/>
              </w:rPr>
            </w:pPr>
            <w:r>
              <w:rPr>
                <w:rFonts w:hint="eastAsia" w:ascii="仿宋_GB2312" w:eastAsia="仿宋_GB2312"/>
                <w:sz w:val="28"/>
                <w:szCs w:val="28"/>
                <w:lang w:val="en-US" w:eastAsia="zh-CN"/>
              </w:rPr>
              <w:t>21200元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54"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6195" w:type="dxa"/>
            <w:noWrap w:val="0"/>
            <w:vAlign w:val="top"/>
          </w:tcPr>
          <w:p>
            <w:pPr>
              <w:jc w:val="both"/>
              <w:rPr>
                <w:rFonts w:hint="default" w:ascii="仿宋" w:hAnsi="仿宋" w:eastAsia="仿宋" w:cs="仿宋"/>
                <w:sz w:val="32"/>
                <w:szCs w:val="32"/>
                <w:vertAlign w:val="baseline"/>
                <w:lang w:val="en-US" w:eastAsia="zh-CN"/>
              </w:rPr>
            </w:pPr>
            <w:r>
              <w:rPr>
                <w:rFonts w:hint="eastAsia" w:ascii="仿宋_GB2312" w:eastAsia="仿宋_GB2312"/>
                <w:sz w:val="28"/>
                <w:szCs w:val="28"/>
                <w:lang w:val="en-US" w:eastAsia="zh-CN"/>
              </w:rPr>
              <w:t>许昌市惟诺建筑劳务有限公司</w:t>
            </w:r>
          </w:p>
        </w:tc>
        <w:tc>
          <w:tcPr>
            <w:tcW w:w="1425" w:type="dxa"/>
            <w:noWrap w:val="0"/>
            <w:vAlign w:val="top"/>
          </w:tcPr>
          <w:p>
            <w:pPr>
              <w:jc w:val="center"/>
              <w:rPr>
                <w:rFonts w:hint="default" w:ascii="仿宋" w:hAnsi="仿宋" w:eastAsia="仿宋" w:cs="仿宋"/>
                <w:sz w:val="32"/>
                <w:szCs w:val="32"/>
                <w:vertAlign w:val="baseline"/>
                <w:lang w:val="en-US" w:eastAsia="zh-CN"/>
              </w:rPr>
            </w:pPr>
            <w:r>
              <w:rPr>
                <w:rFonts w:hint="eastAsia" w:ascii="仿宋_GB2312" w:eastAsia="仿宋_GB2312"/>
                <w:sz w:val="28"/>
                <w:szCs w:val="28"/>
                <w:lang w:val="en-US" w:eastAsia="zh-CN"/>
              </w:rPr>
              <w:t>19200元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54"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6195" w:type="dxa"/>
            <w:noWrap w:val="0"/>
            <w:vAlign w:val="top"/>
          </w:tcPr>
          <w:p>
            <w:pPr>
              <w:jc w:val="both"/>
              <w:rPr>
                <w:rFonts w:hint="default" w:ascii="仿宋" w:hAnsi="仿宋" w:eastAsia="仿宋" w:cs="仿宋"/>
                <w:sz w:val="32"/>
                <w:szCs w:val="32"/>
                <w:vertAlign w:val="baseline"/>
                <w:lang w:val="en-US" w:eastAsia="zh-CN"/>
              </w:rPr>
            </w:pPr>
            <w:r>
              <w:rPr>
                <w:rFonts w:hint="eastAsia" w:ascii="仿宋_GB2312" w:eastAsia="仿宋_GB2312"/>
                <w:sz w:val="28"/>
                <w:szCs w:val="28"/>
                <w:lang w:val="en-US" w:eastAsia="zh-CN"/>
              </w:rPr>
              <w:t>许昌市瑞格达建筑劳务有限公司</w:t>
            </w:r>
          </w:p>
        </w:tc>
        <w:tc>
          <w:tcPr>
            <w:tcW w:w="1425"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18000元</w:t>
            </w:r>
          </w:p>
        </w:tc>
      </w:tr>
    </w:tbl>
    <w:p>
      <w:pPr>
        <w:jc w:val="both"/>
        <w:rPr>
          <w:rFonts w:hint="default" w:ascii="仿宋" w:hAnsi="仿宋" w:eastAsia="仿宋" w:cs="仿宋"/>
          <w:sz w:val="32"/>
          <w:szCs w:val="4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MWY5NDQwOGIxMjU2MGRkNzhmMTYyYTY5ZGUxZTIifQ=="/>
  </w:docVars>
  <w:rsids>
    <w:rsidRoot w:val="00000000"/>
    <w:rsid w:val="08EE4992"/>
    <w:rsid w:val="0C193892"/>
    <w:rsid w:val="1F495750"/>
    <w:rsid w:val="290D6358"/>
    <w:rsid w:val="29AE0F77"/>
    <w:rsid w:val="2B7B0441"/>
    <w:rsid w:val="2BB84C5F"/>
    <w:rsid w:val="2C5A52E5"/>
    <w:rsid w:val="33A904C8"/>
    <w:rsid w:val="4AE8313D"/>
    <w:rsid w:val="575465E5"/>
    <w:rsid w:val="58CC4CFE"/>
    <w:rsid w:val="5D363738"/>
    <w:rsid w:val="5E48232E"/>
    <w:rsid w:val="61D17578"/>
    <w:rsid w:val="658E1FB1"/>
    <w:rsid w:val="6CA62A25"/>
    <w:rsid w:val="73DC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250</Characters>
  <Lines>0</Lines>
  <Paragraphs>0</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2021-12-02T01:13:00Z</dcterms:created>
  <dc:creator>Administrator</dc:creator>
  <cp:lastModifiedBy>Administrator</cp:lastModifiedBy>
  <cp:lastPrinted>2022-04-11T01:10:00Z</cp:lastPrinted>
  <dcterms:modified xsi:type="dcterms:W3CDTF">2022-06-22T03:08:41Z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BB180D4D0C914218A9F1C7221B56B2D2</vt:lpwstr>
  </property>
</Properties>
</file>