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numPr>
          <w:ilvl w:val="0"/>
          <w:numId w:val="0"/>
        </w:numPr>
        <w:ind w:left="142" w:leftChars="0"/>
        <w:jc w:val="center"/>
        <w:rPr>
          <w:rFonts w:hint="default" w:asciiTheme="majorEastAsia" w:hAnsiTheme="majorEastAsia" w:cstheme="majorEastAsia"/>
          <w:b/>
          <w:bCs/>
          <w:sz w:val="30"/>
          <w:szCs w:val="30"/>
        </w:rPr>
      </w:pPr>
      <w:bookmarkStart w:id="0" w:name="_Hlk100673040"/>
      <w:bookmarkEnd w:id="0"/>
      <w:r>
        <w:rPr>
          <w:rFonts w:hint="default" w:asciiTheme="majorEastAsia" w:hAnsiTheme="majorEastAsia" w:cstheme="majorEastAsia"/>
          <w:b/>
          <w:bCs/>
          <w:sz w:val="30"/>
          <w:szCs w:val="30"/>
        </w:rPr>
        <w:t>北汝河大陈拦河闸除险加固工程水文设施项目</w:t>
      </w:r>
    </w:p>
    <w:p>
      <w:pPr>
        <w:pStyle w:val="19"/>
        <w:numPr>
          <w:ilvl w:val="0"/>
          <w:numId w:val="0"/>
        </w:numPr>
        <w:ind w:left="142" w:leftChars="0"/>
        <w:jc w:val="center"/>
        <w:rPr>
          <w:rFonts w:hint="default" w:asciiTheme="majorEastAsia" w:hAnsiTheme="majorEastAsia" w:eastAsiaTheme="minorEastAsia" w:cstheme="majorEastAsia"/>
          <w:b/>
          <w:bCs/>
          <w:sz w:val="30"/>
          <w:szCs w:val="30"/>
          <w:lang w:val="en-US" w:eastAsia="zh-CN"/>
        </w:rPr>
      </w:pPr>
      <w:r>
        <w:rPr>
          <w:rFonts w:hint="default" w:asciiTheme="majorEastAsia" w:hAnsiTheme="majorEastAsia" w:cstheme="majorEastAsia"/>
          <w:b/>
          <w:bCs/>
          <w:sz w:val="30"/>
          <w:szCs w:val="30"/>
        </w:rPr>
        <w:t>仪器设备</w:t>
      </w:r>
      <w:r>
        <w:rPr>
          <w:rFonts w:hint="default" w:asciiTheme="majorEastAsia" w:hAnsiTheme="majorEastAsia" w:cstheme="majorEastAsia"/>
          <w:b/>
          <w:bCs/>
          <w:sz w:val="30"/>
          <w:szCs w:val="30"/>
          <w:lang w:eastAsia="zh-CN"/>
        </w:rPr>
        <w:t>技术参数</w:t>
      </w:r>
    </w:p>
    <w:p>
      <w:pPr>
        <w:pStyle w:val="19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雷达水位计</w:t>
      </w:r>
      <w:bookmarkStart w:id="1" w:name="_Toc23335696"/>
    </w:p>
    <w:bookmarkEnd w:id="1"/>
    <w:p>
      <w:pPr>
        <w:spacing w:before="156"/>
        <w:ind w:firstLine="480"/>
        <w:rPr>
          <w:sz w:val="28"/>
          <w:szCs w:val="28"/>
        </w:rPr>
      </w:pPr>
      <w:bookmarkStart w:id="2" w:name="_Toc27900_WPSOffice_Level1"/>
      <w:bookmarkStart w:id="3" w:name="_Toc23335697"/>
      <w:bookmarkStart w:id="4" w:name="_Toc10138"/>
      <w:bookmarkStart w:id="5" w:name="_Toc675_WPSOffice_Level1"/>
      <w:bookmarkStart w:id="6" w:name="_Toc466450106"/>
      <w:bookmarkStart w:id="7" w:name="_Toc3580"/>
      <w:bookmarkStart w:id="8" w:name="_Toc21753_WPSOffice_Level1"/>
      <w:bookmarkStart w:id="9" w:name="_Toc16434"/>
      <w:bookmarkStart w:id="10" w:name="_Toc11694_WPSOffice_Level1"/>
      <w:r>
        <w:rPr>
          <w:rFonts w:hint="eastAsia"/>
          <w:sz w:val="28"/>
          <w:szCs w:val="28"/>
        </w:rPr>
        <w:t>1）</w:t>
      </w:r>
      <w:r>
        <w:rPr>
          <w:sz w:val="28"/>
          <w:szCs w:val="28"/>
        </w:rPr>
        <w:t>主要技术性能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/>
          <w:sz w:val="28"/>
          <w:szCs w:val="28"/>
        </w:rPr>
        <w:t>指标：</w:t>
      </w:r>
    </w:p>
    <w:p>
      <w:pPr>
        <w:spacing w:before="120"/>
        <w:ind w:firstLine="480"/>
        <w:rPr>
          <w:rFonts w:cs="Times New Roman"/>
          <w:szCs w:val="21"/>
        </w:rPr>
      </w:pPr>
      <w:r>
        <w:rPr>
          <w:rFonts w:cs="Times New Roman"/>
          <w:szCs w:val="21"/>
        </w:rPr>
        <w:t>测量距离：0～30.0米</w:t>
      </w:r>
      <w:r>
        <w:rPr>
          <w:rFonts w:hint="eastAsia" w:cs="Times New Roman"/>
          <w:szCs w:val="21"/>
        </w:rPr>
        <w:t>（QSRDS-908）、</w:t>
      </w:r>
      <w:r>
        <w:rPr>
          <w:rFonts w:cs="Times New Roman"/>
          <w:szCs w:val="21"/>
        </w:rPr>
        <w:t>0～</w:t>
      </w:r>
      <w:r>
        <w:rPr>
          <w:rFonts w:hint="eastAsia" w:cs="Times New Roman"/>
          <w:szCs w:val="21"/>
        </w:rPr>
        <w:t>7</w:t>
      </w:r>
      <w:r>
        <w:rPr>
          <w:rFonts w:cs="Times New Roman"/>
          <w:szCs w:val="21"/>
        </w:rPr>
        <w:t>0.0米</w:t>
      </w:r>
      <w:r>
        <w:rPr>
          <w:rFonts w:hint="eastAsia" w:cs="Times New Roman"/>
          <w:szCs w:val="21"/>
        </w:rPr>
        <w:t>（QSRDS-909）</w:t>
      </w:r>
    </w:p>
    <w:p>
      <w:pPr>
        <w:spacing w:before="120"/>
        <w:ind w:firstLine="480"/>
        <w:rPr>
          <w:rFonts w:cs="Times New Roman"/>
          <w:szCs w:val="21"/>
        </w:rPr>
      </w:pPr>
      <w:r>
        <w:rPr>
          <w:rFonts w:cs="Times New Roman"/>
          <w:szCs w:val="21"/>
        </w:rPr>
        <w:t>显示分辨率：1毫米</w:t>
      </w:r>
    </w:p>
    <w:p>
      <w:pPr>
        <w:spacing w:before="120"/>
        <w:ind w:firstLine="480"/>
        <w:rPr>
          <w:rFonts w:cs="Times New Roman"/>
          <w:szCs w:val="21"/>
        </w:rPr>
      </w:pPr>
      <w:r>
        <w:rPr>
          <w:rFonts w:cs="Times New Roman"/>
          <w:szCs w:val="21"/>
        </w:rPr>
        <w:t>积分时间：0～36s，可调</w:t>
      </w:r>
    </w:p>
    <w:p>
      <w:pPr>
        <w:spacing w:before="156"/>
        <w:ind w:firstLine="480"/>
        <w:rPr>
          <w:rFonts w:eastAsia="宋体" w:cs="Times New Roman"/>
        </w:rPr>
      </w:pPr>
      <w:r>
        <w:rPr>
          <w:rFonts w:cs="Times New Roman"/>
          <w:szCs w:val="21"/>
        </w:rPr>
        <w:t>微波频率：26GHz</w:t>
      </w:r>
    </w:p>
    <w:p>
      <w:pPr>
        <w:spacing w:before="120"/>
        <w:ind w:firstLine="482"/>
        <w:rPr>
          <w:rFonts w:cs="Times New Roman"/>
          <w:b/>
          <w:bCs/>
          <w:szCs w:val="21"/>
        </w:rPr>
      </w:pPr>
      <w:r>
        <w:rPr>
          <w:rFonts w:cs="Times New Roman"/>
          <w:b/>
          <w:bCs/>
          <w:szCs w:val="21"/>
        </w:rPr>
        <w:t>数据采集</w:t>
      </w:r>
    </w:p>
    <w:p>
      <w:pPr>
        <w:spacing w:before="120"/>
        <w:ind w:firstLine="480"/>
        <w:rPr>
          <w:rFonts w:cs="Times New Roman"/>
          <w:szCs w:val="21"/>
        </w:rPr>
      </w:pPr>
      <w:r>
        <w:rPr>
          <w:rFonts w:cs="Times New Roman"/>
          <w:szCs w:val="21"/>
        </w:rPr>
        <w:t>工作模式：自报；查询应答</w:t>
      </w:r>
    </w:p>
    <w:p>
      <w:pPr>
        <w:spacing w:before="120"/>
        <w:ind w:firstLine="480"/>
        <w:rPr>
          <w:rFonts w:cs="Times New Roman"/>
          <w:szCs w:val="21"/>
        </w:rPr>
      </w:pPr>
      <w:r>
        <w:rPr>
          <w:rFonts w:cs="Times New Roman"/>
          <w:szCs w:val="21"/>
        </w:rPr>
        <w:t>通信协议：</w:t>
      </w:r>
      <w:r>
        <w:rPr>
          <w:rFonts w:hint="eastAsia" w:cs="Times New Roman"/>
          <w:szCs w:val="21"/>
        </w:rPr>
        <w:t>默认</w:t>
      </w:r>
      <w:r>
        <w:rPr>
          <w:rFonts w:cs="Times New Roman"/>
          <w:szCs w:val="21"/>
        </w:rPr>
        <w:t>SL651-2014，可定制</w:t>
      </w:r>
    </w:p>
    <w:p>
      <w:pPr>
        <w:spacing w:before="120"/>
        <w:ind w:firstLine="48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实时时钟：最大月误差不超过10 </w:t>
      </w:r>
      <w:r>
        <w:rPr>
          <w:rFonts w:hint="eastAsia" w:cs="Times New Roman"/>
          <w:szCs w:val="21"/>
        </w:rPr>
        <w:t>s</w:t>
      </w:r>
    </w:p>
    <w:p>
      <w:pPr>
        <w:spacing w:before="120"/>
        <w:ind w:firstLine="480"/>
        <w:rPr>
          <w:rFonts w:cs="Times New Roman"/>
          <w:szCs w:val="21"/>
        </w:rPr>
      </w:pPr>
      <w:r>
        <w:rPr>
          <w:rFonts w:cs="Times New Roman"/>
          <w:szCs w:val="21"/>
        </w:rPr>
        <w:t>数据存储：能存储24个月（5min采集时间间隔）以上的数据</w:t>
      </w:r>
    </w:p>
    <w:p>
      <w:pPr>
        <w:spacing w:before="156"/>
        <w:ind w:firstLine="480"/>
        <w:rPr>
          <w:rFonts w:eastAsia="宋体" w:cs="Times New Roman"/>
        </w:rPr>
      </w:pPr>
      <w:r>
        <w:rPr>
          <w:rFonts w:cs="Times New Roman"/>
          <w:szCs w:val="21"/>
        </w:rPr>
        <w:t>设备管理：支持现地和远程管理</w:t>
      </w:r>
    </w:p>
    <w:p>
      <w:pPr>
        <w:spacing w:before="120"/>
        <w:ind w:firstLine="482"/>
        <w:rPr>
          <w:rFonts w:cs="Times New Roman"/>
          <w:b/>
          <w:bCs/>
          <w:szCs w:val="21"/>
        </w:rPr>
      </w:pPr>
      <w:r>
        <w:rPr>
          <w:rFonts w:cs="Times New Roman"/>
          <w:b/>
          <w:bCs/>
          <w:szCs w:val="21"/>
        </w:rPr>
        <w:t>供电部分</w:t>
      </w:r>
    </w:p>
    <w:p>
      <w:pPr>
        <w:spacing w:before="120"/>
        <w:ind w:firstLine="480"/>
        <w:rPr>
          <w:rFonts w:cs="Times New Roman"/>
          <w:szCs w:val="21"/>
        </w:rPr>
      </w:pPr>
      <w:r>
        <w:rPr>
          <w:rFonts w:cs="Times New Roman"/>
          <w:szCs w:val="21"/>
        </w:rPr>
        <w:t>内置电池：锂电池，20000mAh</w:t>
      </w:r>
    </w:p>
    <w:p>
      <w:pPr>
        <w:spacing w:before="156"/>
        <w:ind w:firstLine="480"/>
        <w:rPr>
          <w:rFonts w:eastAsia="宋体" w:cs="Times New Roman"/>
        </w:rPr>
      </w:pPr>
      <w:r>
        <w:rPr>
          <w:rFonts w:cs="Times New Roman"/>
          <w:szCs w:val="21"/>
        </w:rPr>
        <w:t>外置太阳能板：6V8W太阳能板</w:t>
      </w:r>
    </w:p>
    <w:p>
      <w:pPr>
        <w:spacing w:before="120"/>
        <w:ind w:firstLine="482"/>
        <w:rPr>
          <w:rFonts w:cs="Times New Roman"/>
          <w:b/>
          <w:bCs/>
          <w:szCs w:val="21"/>
        </w:rPr>
      </w:pPr>
      <w:r>
        <w:rPr>
          <w:rFonts w:cs="Times New Roman"/>
          <w:b/>
          <w:bCs/>
          <w:szCs w:val="21"/>
        </w:rPr>
        <w:t>通信部件</w:t>
      </w:r>
    </w:p>
    <w:p>
      <w:pPr>
        <w:spacing w:before="120"/>
        <w:ind w:firstLine="480"/>
        <w:rPr>
          <w:rFonts w:cs="Times New Roman"/>
          <w:szCs w:val="21"/>
        </w:rPr>
      </w:pPr>
      <w:r>
        <w:rPr>
          <w:rFonts w:cs="Times New Roman"/>
          <w:szCs w:val="21"/>
        </w:rPr>
        <w:t>内置通信模组，全网通标准模块</w:t>
      </w:r>
    </w:p>
    <w:p>
      <w:pPr>
        <w:spacing w:before="120"/>
        <w:ind w:firstLine="482"/>
        <w:rPr>
          <w:rFonts w:cs="Times New Roman"/>
          <w:b/>
          <w:bCs/>
          <w:szCs w:val="21"/>
        </w:rPr>
      </w:pPr>
      <w:r>
        <w:rPr>
          <w:rFonts w:cs="Times New Roman"/>
          <w:b/>
          <w:bCs/>
          <w:szCs w:val="21"/>
        </w:rPr>
        <w:t>基本参数</w:t>
      </w:r>
    </w:p>
    <w:p>
      <w:pPr>
        <w:spacing w:before="120"/>
        <w:ind w:firstLine="480"/>
        <w:rPr>
          <w:rFonts w:cs="Times New Roman"/>
          <w:szCs w:val="21"/>
        </w:rPr>
      </w:pPr>
      <w:r>
        <w:rPr>
          <w:rFonts w:cs="Times New Roman"/>
          <w:szCs w:val="21"/>
        </w:rPr>
        <w:t>工作环境：温度-10℃～55℃；相对湿度≤95%；大气压86～106kPa</w:t>
      </w:r>
    </w:p>
    <w:p>
      <w:pPr>
        <w:spacing w:before="120"/>
        <w:ind w:firstLine="48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平均无故障</w:t>
      </w:r>
      <w:r>
        <w:rPr>
          <w:rFonts w:cs="Times New Roman"/>
          <w:szCs w:val="21"/>
        </w:rPr>
        <w:t>工作时间</w:t>
      </w:r>
      <w:r>
        <w:rPr>
          <w:rFonts w:hint="eastAsia" w:cs="Times New Roman"/>
          <w:szCs w:val="21"/>
        </w:rPr>
        <w:t>M</w:t>
      </w:r>
      <w:r>
        <w:rPr>
          <w:rFonts w:cs="Times New Roman"/>
          <w:szCs w:val="21"/>
        </w:rPr>
        <w:t>FBF：不小于25000h</w:t>
      </w:r>
      <w:bookmarkStart w:id="11" w:name="_Toc29441_WPSOffice_Level1"/>
      <w:bookmarkStart w:id="12" w:name="_Toc23335698"/>
      <w:bookmarkStart w:id="13" w:name="_Toc6473_WPSOffice_Level1"/>
      <w:bookmarkStart w:id="14" w:name="_Toc5000"/>
      <w:bookmarkStart w:id="15" w:name="_Toc24380"/>
      <w:bookmarkStart w:id="16" w:name="_Toc3936"/>
      <w:bookmarkStart w:id="17" w:name="_Toc31208_WPSOffice_Level1"/>
      <w:bookmarkStart w:id="18" w:name="_Toc3818_WPSOffice_Level1"/>
    </w:p>
    <w:p>
      <w:pPr>
        <w:pStyle w:val="19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浮子式水位计</w:t>
      </w:r>
    </w:p>
    <w:p>
      <w:pPr>
        <w:pStyle w:val="26"/>
        <w:spacing w:before="0" w:beforeLines="0" w:after="0" w:afterLines="0" w:line="34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  基本参数</w:t>
      </w:r>
    </w:p>
    <w:p>
      <w:pPr>
        <w:pStyle w:val="26"/>
        <w:spacing w:before="0" w:beforeLines="0" w:after="0" w:afterLines="0" w:line="3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  测量范围：0-5、10、20、40、80米按要求；</w:t>
      </w:r>
    </w:p>
    <w:p>
      <w:pPr>
        <w:pStyle w:val="27"/>
        <w:spacing w:line="340" w:lineRule="exact"/>
        <w:ind w:firstLine="420"/>
        <w:rPr>
          <w:rFonts w:hAnsi="宋体"/>
          <w:szCs w:val="21"/>
        </w:rPr>
      </w:pPr>
      <w:r>
        <w:rPr>
          <w:rFonts w:hint="eastAsia" w:hAnsi="宋体"/>
          <w:szCs w:val="21"/>
        </w:rPr>
        <w:t>B  水位变率：&lt; 100厘米/分</w:t>
      </w:r>
    </w:p>
    <w:p>
      <w:pPr>
        <w:pStyle w:val="27"/>
        <w:spacing w:line="340" w:lineRule="exact"/>
        <w:ind w:firstLine="420"/>
        <w:rPr>
          <w:rFonts w:hAnsi="宋体"/>
          <w:szCs w:val="21"/>
        </w:rPr>
      </w:pPr>
      <w:r>
        <w:rPr>
          <w:rFonts w:hint="eastAsia" w:hAnsi="宋体"/>
          <w:szCs w:val="21"/>
        </w:rPr>
        <w:t>C  分辨力：1cm</w:t>
      </w:r>
    </w:p>
    <w:p>
      <w:pPr>
        <w:pStyle w:val="27"/>
        <w:spacing w:line="340" w:lineRule="exact"/>
        <w:ind w:firstLine="420"/>
        <w:rPr>
          <w:rFonts w:hAnsi="宋体"/>
          <w:szCs w:val="21"/>
        </w:rPr>
      </w:pPr>
      <w:r>
        <w:rPr>
          <w:rFonts w:hint="eastAsia" w:hAnsi="宋体"/>
          <w:szCs w:val="21"/>
        </w:rPr>
        <w:t>D  水位轮启动力矩：&lt; 100克·厘米（0.0098N·m）</w:t>
      </w:r>
    </w:p>
    <w:p>
      <w:pPr>
        <w:pStyle w:val="27"/>
        <w:spacing w:line="340" w:lineRule="exact"/>
        <w:ind w:firstLine="420"/>
        <w:rPr>
          <w:rFonts w:hAnsi="宋体"/>
          <w:szCs w:val="21"/>
        </w:rPr>
      </w:pPr>
      <w:r>
        <w:rPr>
          <w:rFonts w:hint="eastAsia" w:hAnsi="宋体"/>
          <w:szCs w:val="21"/>
        </w:rPr>
        <w:t>F  测量准确度：≤±2cm或0.2%F·S</w:t>
      </w:r>
    </w:p>
    <w:p>
      <w:pPr>
        <w:pStyle w:val="27"/>
        <w:spacing w:line="340" w:lineRule="exact"/>
        <w:ind w:firstLine="420"/>
        <w:rPr>
          <w:rFonts w:hAnsi="宋体"/>
          <w:szCs w:val="21"/>
        </w:rPr>
      </w:pPr>
      <w:r>
        <w:rPr>
          <w:rFonts w:hint="eastAsia" w:hAnsi="宋体"/>
          <w:szCs w:val="21"/>
        </w:rPr>
        <w:t>F  显示器：十进制机械计数器</w:t>
      </w:r>
    </w:p>
    <w:p>
      <w:pPr>
        <w:pStyle w:val="27"/>
        <w:spacing w:line="340" w:lineRule="exact"/>
        <w:ind w:firstLine="0" w:firstLineChars="0"/>
        <w:rPr>
          <w:rFonts w:hAnsi="宋体"/>
          <w:szCs w:val="21"/>
        </w:rPr>
      </w:pPr>
      <w:r>
        <w:rPr>
          <w:rFonts w:hint="eastAsia" w:hAnsi="宋体"/>
          <w:szCs w:val="21"/>
        </w:rPr>
        <w:t>2、  机械参数</w:t>
      </w:r>
    </w:p>
    <w:p>
      <w:pPr>
        <w:pStyle w:val="27"/>
        <w:spacing w:line="340" w:lineRule="exact"/>
        <w:ind w:firstLine="420" w:firstLineChars="0"/>
        <w:rPr>
          <w:rFonts w:hAnsi="宋体"/>
          <w:szCs w:val="21"/>
        </w:rPr>
      </w:pPr>
      <w:r>
        <w:rPr>
          <w:rFonts w:hint="eastAsia" w:hAnsi="宋体"/>
          <w:szCs w:val="21"/>
        </w:rPr>
        <w:t>a  水位轮工作周长：32cm</w:t>
      </w:r>
    </w:p>
    <w:p>
      <w:pPr>
        <w:pStyle w:val="27"/>
        <w:spacing w:line="340" w:lineRule="exact"/>
        <w:ind w:firstLine="420" w:firstLineChars="0"/>
        <w:rPr>
          <w:rFonts w:hAnsi="宋体"/>
          <w:szCs w:val="21"/>
        </w:rPr>
      </w:pPr>
      <w:r>
        <w:rPr>
          <w:rFonts w:hint="eastAsia" w:hAnsi="宋体"/>
          <w:szCs w:val="21"/>
        </w:rPr>
        <w:t>b  测量缆：Φ</w:t>
      </w:r>
      <w:r>
        <w:rPr>
          <w:rFonts w:hAnsi="宋体"/>
          <w:szCs w:val="21"/>
        </w:rPr>
        <w:t>1</w:t>
      </w:r>
      <w:r>
        <w:rPr>
          <w:rFonts w:hint="eastAsia" w:hAnsi="宋体"/>
          <w:szCs w:val="21"/>
        </w:rPr>
        <w:t>.</w:t>
      </w:r>
      <w:r>
        <w:rPr>
          <w:rFonts w:hAnsi="宋体"/>
          <w:szCs w:val="21"/>
        </w:rPr>
        <w:t>0</w:t>
      </w:r>
      <w:r>
        <w:rPr>
          <w:rFonts w:hint="eastAsia" w:hAnsi="宋体"/>
          <w:szCs w:val="21"/>
        </w:rPr>
        <w:t>mm不锈钢缆</w:t>
      </w:r>
    </w:p>
    <w:p>
      <w:pPr>
        <w:pStyle w:val="27"/>
        <w:spacing w:line="340" w:lineRule="exact"/>
        <w:ind w:firstLine="420" w:firstLineChars="0"/>
        <w:rPr>
          <w:rFonts w:hAnsi="宋体"/>
          <w:szCs w:val="21"/>
        </w:rPr>
      </w:pPr>
      <w:r>
        <w:rPr>
          <w:rFonts w:hint="eastAsia" w:hAnsi="宋体"/>
          <w:szCs w:val="21"/>
        </w:rPr>
        <w:t>c  浮子直径：10cm</w:t>
      </w:r>
    </w:p>
    <w:p>
      <w:pPr>
        <w:pStyle w:val="27"/>
        <w:spacing w:line="340" w:lineRule="exact"/>
        <w:ind w:firstLine="0" w:firstLineChars="0"/>
        <w:rPr>
          <w:rFonts w:hAnsi="宋体"/>
          <w:szCs w:val="21"/>
        </w:rPr>
      </w:pPr>
      <w:r>
        <w:rPr>
          <w:rFonts w:hint="eastAsia" w:hAnsi="宋体"/>
          <w:szCs w:val="21"/>
        </w:rPr>
        <w:t>3、  电参数</w:t>
      </w:r>
    </w:p>
    <w:p>
      <w:pPr>
        <w:pStyle w:val="27"/>
        <w:spacing w:line="340" w:lineRule="exact"/>
        <w:ind w:firstLine="420" w:firstLineChars="0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输出形式：接点通断输出  接触电阻：≤0.5Ω；绝缘电阻：≥10MΩ</w:t>
      </w:r>
    </w:p>
    <w:p>
      <w:pPr>
        <w:pStyle w:val="27"/>
        <w:spacing w:line="340" w:lineRule="exact"/>
        <w:ind w:firstLine="0" w:firstLineChars="0"/>
        <w:rPr>
          <w:rFonts w:hAnsi="宋体"/>
          <w:szCs w:val="21"/>
        </w:rPr>
      </w:pPr>
      <w:r>
        <w:rPr>
          <w:rFonts w:hint="eastAsia" w:hAnsi="宋体"/>
          <w:szCs w:val="21"/>
        </w:rPr>
        <w:t>4、  通信接口（选装）</w:t>
      </w:r>
    </w:p>
    <w:p>
      <w:pPr>
        <w:pStyle w:val="27"/>
        <w:spacing w:line="340" w:lineRule="exact"/>
        <w:ind w:firstLine="420" w:firstLineChars="0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RS485接口（MODBUS-RTU协议）；</w:t>
      </w:r>
    </w:p>
    <w:p>
      <w:pPr>
        <w:pStyle w:val="27"/>
        <w:spacing w:line="340" w:lineRule="exact"/>
        <w:ind w:firstLine="420" w:firstLineChars="0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格雷码输出； 4-20mA电流模拟量输出；</w:t>
      </w:r>
    </w:p>
    <w:p>
      <w:pPr>
        <w:pStyle w:val="27"/>
        <w:spacing w:line="340" w:lineRule="exact"/>
        <w:ind w:firstLine="0" w:firstLineChars="0"/>
        <w:rPr>
          <w:rFonts w:hAnsi="宋体"/>
          <w:szCs w:val="21"/>
        </w:rPr>
      </w:pPr>
      <w:r>
        <w:rPr>
          <w:rFonts w:hint="eastAsia" w:hAnsi="宋体"/>
          <w:szCs w:val="21"/>
        </w:rPr>
        <w:t>5、  使用环境</w:t>
      </w:r>
    </w:p>
    <w:p>
      <w:pPr>
        <w:pStyle w:val="27"/>
        <w:spacing w:line="340" w:lineRule="exact"/>
        <w:ind w:firstLine="420" w:firstLineChars="0"/>
        <w:rPr>
          <w:rFonts w:hAnsi="宋体"/>
          <w:szCs w:val="21"/>
        </w:rPr>
      </w:pPr>
      <w:r>
        <w:rPr>
          <w:rFonts w:hint="eastAsia" w:hAnsi="宋体"/>
          <w:szCs w:val="21"/>
        </w:rPr>
        <w:t>a  环境温度：-30℃～85℃</w:t>
      </w:r>
    </w:p>
    <w:p>
      <w:pPr>
        <w:pStyle w:val="27"/>
        <w:spacing w:line="340" w:lineRule="exact"/>
        <w:ind w:firstLine="420" w:firstLineChars="0"/>
        <w:rPr>
          <w:rFonts w:hAnsi="宋体"/>
          <w:szCs w:val="21"/>
        </w:rPr>
      </w:pPr>
      <w:r>
        <w:rPr>
          <w:rFonts w:hint="eastAsia" w:hAnsi="宋体"/>
          <w:szCs w:val="21"/>
        </w:rPr>
        <w:t>b  相对湿度；&lt;95%(40℃)</w:t>
      </w:r>
    </w:p>
    <w:p>
      <w:pPr>
        <w:pStyle w:val="27"/>
        <w:spacing w:line="340" w:lineRule="exact"/>
        <w:ind w:firstLine="420" w:firstLineChars="0"/>
        <w:rPr>
          <w:rFonts w:hAnsi="宋体"/>
          <w:szCs w:val="21"/>
        </w:rPr>
      </w:pPr>
      <w:r>
        <w:rPr>
          <w:rFonts w:hint="eastAsia" w:hAnsi="宋体"/>
          <w:szCs w:val="21"/>
        </w:rPr>
        <w:t>C  尺寸：132×132×115</w:t>
      </w:r>
    </w:p>
    <w:p>
      <w:pPr>
        <w:pStyle w:val="27"/>
        <w:spacing w:line="340" w:lineRule="exact"/>
        <w:ind w:firstLine="420" w:firstLineChars="0"/>
        <w:rPr>
          <w:rFonts w:hAnsi="宋体"/>
          <w:szCs w:val="21"/>
        </w:rPr>
      </w:pPr>
      <w:r>
        <w:rPr>
          <w:rFonts w:hint="eastAsia" w:hAnsi="宋体" w:cs="宋体"/>
          <w:szCs w:val="21"/>
        </w:rPr>
        <w:t>D 可靠性指标：在满足仪器正常维护条件下，MTBF≥25000小时</w:t>
      </w:r>
    </w:p>
    <w:p>
      <w:pPr>
        <w:pStyle w:val="27"/>
        <w:spacing w:line="340" w:lineRule="exact"/>
        <w:ind w:firstLine="420" w:firstLineChars="0"/>
      </w:pPr>
      <w:r>
        <w:rPr>
          <w:rFonts w:hint="eastAsia"/>
        </w:rPr>
        <w:t>E  电源电压：</w:t>
      </w:r>
      <w:r>
        <w:rPr>
          <w:rFonts w:hint="eastAsia"/>
          <w:b/>
        </w:rPr>
        <w:t>12-24VDC</w:t>
      </w:r>
      <w:r>
        <w:rPr>
          <w:rFonts w:hint="eastAsia"/>
        </w:rPr>
        <w:t>（格雷码输出不用）</w:t>
      </w:r>
    </w:p>
    <w:p>
      <w:pPr>
        <w:pStyle w:val="27"/>
        <w:spacing w:line="340" w:lineRule="exact"/>
        <w:ind w:firstLine="420" w:firstLineChars="0"/>
      </w:pPr>
    </w:p>
    <w:p>
      <w:pPr>
        <w:pStyle w:val="19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遥测数据终端RTU</w:t>
      </w:r>
    </w:p>
    <w:p>
      <w:pPr>
        <w:pStyle w:val="27"/>
        <w:spacing w:line="340" w:lineRule="exact"/>
        <w:ind w:firstLine="420" w:firstLineChars="0"/>
        <w:rPr>
          <w:b/>
          <w:bCs/>
          <w:sz w:val="36"/>
          <w:szCs w:val="36"/>
        </w:rPr>
      </w:pPr>
    </w:p>
    <w:p>
      <w:pPr>
        <w:pStyle w:val="27"/>
        <w:spacing w:line="340" w:lineRule="exact"/>
        <w:ind w:firstLine="422"/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1.支持水文/水资源数据的采集、存储、显示、控制、报警及传输</w:t>
      </w:r>
    </w:p>
    <w:p>
      <w:pPr>
        <w:pStyle w:val="27"/>
        <w:spacing w:line="340" w:lineRule="exact"/>
        <w:ind w:firstLine="422"/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2.支持2G/3G/4G/Ethernet/LoRa/NB-IoT等通信功能，且支持短信通信功能</w:t>
      </w:r>
    </w:p>
    <w:p>
      <w:pPr>
        <w:pStyle w:val="27"/>
        <w:spacing w:line="340" w:lineRule="exact"/>
        <w:ind w:firstLine="422"/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3.支持双LoRa采集数据方式，较低通信丢包率，确保数据完整</w:t>
      </w:r>
    </w:p>
    <w:p>
      <w:pPr>
        <w:pStyle w:val="27"/>
        <w:spacing w:line="340" w:lineRule="exact"/>
        <w:ind w:firstLine="422"/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4.可外接北斗、超短波、ZigBee等通信方式</w:t>
      </w:r>
    </w:p>
    <w:p>
      <w:pPr>
        <w:pStyle w:val="27"/>
        <w:spacing w:line="340" w:lineRule="exact"/>
        <w:ind w:firstLine="422"/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5.提供接口丰富、标准易用：提供1个翻斗式雨量计接口、1路PI接口、2个RS232接口、2个RS485接口、1个SDI-12接口、8路模拟量输入接口、8路开关量输入接口、8路开关量输出接口，4路继电器输出接口、1个以太网接口、1个TF卡接口</w:t>
      </w:r>
    </w:p>
    <w:p>
      <w:pPr>
        <w:pStyle w:val="27"/>
        <w:spacing w:line="340" w:lineRule="exact"/>
        <w:ind w:firstLine="422"/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6.提供4.3寸触摸屏，支持本地数据、状态查看，设备参数配置，人工置数等功能</w:t>
      </w:r>
    </w:p>
    <w:p>
      <w:pPr>
        <w:pStyle w:val="27"/>
        <w:spacing w:line="340" w:lineRule="exact"/>
        <w:ind w:firstLine="422"/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7.支持蓝牙APP配置功能，支持蓝牙APP对设备升级</w:t>
      </w:r>
    </w:p>
    <w:p>
      <w:pPr>
        <w:pStyle w:val="27"/>
        <w:spacing w:line="340" w:lineRule="exact"/>
        <w:ind w:firstLine="422"/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8.支持TF卡插入升级</w:t>
      </w:r>
    </w:p>
    <w:p>
      <w:pPr>
        <w:pStyle w:val="27"/>
        <w:spacing w:line="340" w:lineRule="exact"/>
        <w:ind w:firstLine="422"/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9.支持串口配置和串口升级功能</w:t>
      </w:r>
    </w:p>
    <w:p>
      <w:pPr>
        <w:pStyle w:val="27"/>
        <w:spacing w:line="340" w:lineRule="exact"/>
        <w:ind w:firstLine="422"/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10.大容量数据存储空间：提供32MB的内部FLASH可存储10年以上的采集数据</w:t>
      </w:r>
    </w:p>
    <w:p>
      <w:pPr>
        <w:pStyle w:val="27"/>
        <w:spacing w:line="340" w:lineRule="exact"/>
        <w:ind w:firstLine="422"/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11.支持外部32G TF卡数据存储</w:t>
      </w:r>
    </w:p>
    <w:p>
      <w:pPr>
        <w:pStyle w:val="27"/>
        <w:spacing w:line="340" w:lineRule="exact"/>
        <w:ind w:firstLine="422"/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12.低功耗设计：支持多种工作模式（包括自报式、查询式、兼容式等），静态值守电流&lt;2mA@12VDC。</w:t>
      </w:r>
    </w:p>
    <w:p>
      <w:pPr>
        <w:pStyle w:val="27"/>
        <w:spacing w:line="340" w:lineRule="exact"/>
        <w:ind w:firstLine="422"/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13.</w:t>
      </w:r>
      <w:r>
        <w:rPr>
          <w:rFonts w:ascii="Segoe UI Symbol" w:hAnsi="Segoe UI Symbol" w:cs="Segoe UI Symbol"/>
          <w:b w:val="0"/>
          <w:bCs w:val="0"/>
          <w:szCs w:val="21"/>
        </w:rPr>
        <w:t>★</w:t>
      </w:r>
      <w:r>
        <w:rPr>
          <w:b w:val="0"/>
          <w:bCs w:val="0"/>
          <w:szCs w:val="21"/>
        </w:rPr>
        <w:t>可接入4路摄像头，支持图片人工抓拍、定时抓拍、报警联动抓拍功能</w:t>
      </w:r>
    </w:p>
    <w:p>
      <w:pPr>
        <w:pStyle w:val="27"/>
        <w:spacing w:line="340" w:lineRule="exact"/>
        <w:ind w:firstLine="422"/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14.</w:t>
      </w:r>
      <w:r>
        <w:rPr>
          <w:rFonts w:ascii="Segoe UI Symbol" w:hAnsi="Segoe UI Symbol" w:cs="Segoe UI Symbol"/>
          <w:b w:val="0"/>
          <w:bCs w:val="0"/>
          <w:szCs w:val="21"/>
        </w:rPr>
        <w:t>★</w:t>
      </w:r>
      <w:r>
        <w:rPr>
          <w:b w:val="0"/>
          <w:bCs w:val="0"/>
          <w:szCs w:val="21"/>
        </w:rPr>
        <w:t>支持多中心上报模式：可向8个中心站分发数据，主备信道自动切换</w:t>
      </w:r>
    </w:p>
    <w:p>
      <w:pPr>
        <w:pStyle w:val="27"/>
        <w:spacing w:line="340" w:lineRule="exact"/>
        <w:ind w:firstLine="422"/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15.支持超上限报警，低下限报警，水位变化加报，有雨加报等</w:t>
      </w:r>
    </w:p>
    <w:p>
      <w:pPr>
        <w:pStyle w:val="27"/>
        <w:spacing w:line="340" w:lineRule="exact"/>
        <w:ind w:firstLine="422"/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16.支持中心站远程补数，远程下载数据，远程设置所有参数等</w:t>
      </w:r>
    </w:p>
    <w:p>
      <w:pPr>
        <w:pStyle w:val="27"/>
        <w:spacing w:line="340" w:lineRule="exact"/>
        <w:ind w:firstLine="422"/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 xml:space="preserve">17.宽电源输入 5~36V 内置反相保护和过压保护 </w:t>
      </w:r>
    </w:p>
    <w:p>
      <w:pPr>
        <w:pStyle w:val="27"/>
        <w:spacing w:line="340" w:lineRule="exact"/>
        <w:ind w:firstLine="422"/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18.</w:t>
      </w:r>
      <w:r>
        <w:rPr>
          <w:rFonts w:ascii="Segoe UI Symbol" w:hAnsi="Segoe UI Symbol" w:cs="Segoe UI Symbol"/>
          <w:b w:val="0"/>
          <w:bCs w:val="0"/>
          <w:szCs w:val="21"/>
        </w:rPr>
        <w:t>★</w:t>
      </w:r>
      <w:r>
        <w:rPr>
          <w:b w:val="0"/>
          <w:bCs w:val="0"/>
          <w:szCs w:val="21"/>
        </w:rPr>
        <w:t xml:space="preserve">提供配套的中心站数据接收处理软件，具有数据纠错、冗余过滤、报文补报等机制，提供报文接收、解析、写库存储功能远程管理：支持远程诊断、远程设置、远程维护、远程升级等功能                                                                                                                                             </w:t>
      </w:r>
    </w:p>
    <w:p>
      <w:pPr>
        <w:pStyle w:val="27"/>
        <w:spacing w:line="340" w:lineRule="exact"/>
        <w:ind w:firstLine="422"/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19.工作环境温度： -35～75℃，存储环境温度： -40～85℃</w:t>
      </w:r>
    </w:p>
    <w:p>
      <w:pPr>
        <w:pStyle w:val="27"/>
        <w:spacing w:line="340" w:lineRule="exact"/>
        <w:ind w:firstLine="422"/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20.工作环境湿度：≤95%RH（40℃）</w:t>
      </w:r>
    </w:p>
    <w:p>
      <w:pPr>
        <w:pStyle w:val="27"/>
        <w:spacing w:line="340" w:lineRule="exact"/>
        <w:ind w:firstLine="422"/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21.平均无故障工作时间：≥25000H</w:t>
      </w:r>
    </w:p>
    <w:p>
      <w:pPr>
        <w:pStyle w:val="27"/>
        <w:spacing w:line="340" w:lineRule="exact"/>
        <w:ind w:firstLine="420" w:firstLineChars="0"/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22.金属外壳，保护等级IP30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p>
      <w:pPr>
        <w:pStyle w:val="19"/>
        <w:numPr>
          <w:ilvl w:val="0"/>
          <w:numId w:val="1"/>
        </w:numPr>
        <w:ind w:firstLineChars="0"/>
        <w:jc w:val="left"/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全自动远程缆道测流控制台</w:t>
      </w:r>
    </w:p>
    <w:p>
      <w:pPr>
        <w:spacing w:line="288" w:lineRule="auto"/>
        <w:ind w:left="630" w:leftChars="300"/>
        <w:rPr>
          <w:rFonts w:ascii="宋体" w:hAnsi="宋体" w:eastAsia="宋体"/>
          <w:b/>
          <w:bCs/>
          <w:sz w:val="24"/>
        </w:rPr>
      </w:pPr>
      <w:bookmarkStart w:id="19" w:name="_Toc29804559"/>
      <w:r>
        <w:rPr>
          <w:rFonts w:hint="eastAsia" w:ascii="宋体" w:hAnsi="宋体" w:eastAsia="宋体" w:cs="宋体"/>
          <w:b/>
          <w:bCs/>
          <w:sz w:val="28"/>
          <w:szCs w:val="28"/>
        </w:rPr>
        <w:t>技术参数</w:t>
      </w:r>
      <w:bookmarkEnd w:id="19"/>
    </w:p>
    <w:p>
      <w:pPr>
        <w:pStyle w:val="19"/>
        <w:spacing w:line="360" w:lineRule="auto"/>
        <w:ind w:left="420" w:firstLine="241" w:firstLineChars="100"/>
        <w:outlineLvl w:val="1"/>
        <w:rPr>
          <w:rFonts w:ascii="宋体" w:hAnsi="宋体" w:eastAsia="宋体" w:cs="宋体"/>
          <w:b/>
          <w:sz w:val="24"/>
        </w:rPr>
      </w:pPr>
      <w:bookmarkStart w:id="20" w:name="_Toc29804560"/>
      <w:r>
        <w:rPr>
          <w:rFonts w:hint="eastAsia" w:ascii="宋体" w:hAnsi="宋体" w:eastAsia="宋体" w:cs="宋体"/>
          <w:b/>
          <w:sz w:val="24"/>
        </w:rPr>
        <w:t>控制柜技术参数</w:t>
      </w:r>
      <w:bookmarkEnd w:id="20"/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不锈钢柜体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工作电压：380V±10%  50HZ，220V±10%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限位控制：零点、河底、测点停车控制，状态的读取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电机变频频率：0~50HZ，自由切换频率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支持远程吊箱开关机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自动与手动，本地与远程灵活切换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通讯方式：具备有线，GPRS，无线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可编程逻辑控制器PLC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协议类型：MODBUS TCP/IP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支持多路编码器读数，精度0.01M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当前水位的实时查询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具有传感器保护功能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具备电机运行故障及各元器件自身故障保护功能；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具备电机过流、过载、断相、失速、欠压保护功能；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具备现地指示电机运行功能</w:t>
      </w:r>
    </w:p>
    <w:p>
      <w:pPr>
        <w:spacing w:line="360" w:lineRule="auto"/>
        <w:ind w:firstLine="723" w:firstLineChars="300"/>
        <w:outlineLvl w:val="1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变频器技术参数：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具有多个模拟量输出(0~20mA) 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6 个带隔离的数字输入，并可切换可 NPN/PNP 接线 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 个模拟输入： ♦ ADC1：0~10V，0~20mA 和-10 至+10V ♦ ADC2：0~10V，0~20mA 2 个模拟输入可以作为第 7 和第 8 个数字输入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BICO 技术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模块化设计，配置非常灵活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开关频率高(传动变频器可到 16kHz)，因而电动机运行的噪音低 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内部 RS485 接口(端口)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详细的变频器状态信息和完整的信息功能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性能特征： 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矢量控制 ♦ 无传感器矢量控制(SLVC) ♦ 带编码器的矢量控制(VC) ¾ 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V/f 控制 ♦ 磁通电流控制(FCC)，用于改善动态响应和电动机的控制特性 ♦ 多点 V/f 特性 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自动再启动 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捕捉再启动 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滑差补偿  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快速电流限制(FCL)动能，适用于自由脱扣运行 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电机停机抱闸 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内置直流制动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复合制动功能改善了制动特性 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内置制动单元(框架尺寸 A 至 F)用于电阻制动(动力制动)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给定值输入，通过： ♦ 模拟输入 ♦ 通讯接口 ♦ 点动(JOG)功能 ♦ 电动电位计 ♦ 固定频率 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斜坡函数发生器 ♦ 有平滑功能 ♦ 无平滑功能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工艺调节器(PID) ¾ 参数组转换 ♦ 传动数据组(DDS) ♦ 命令数据组和给定值源(CDS) 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自由功能块 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直流母线电压调节器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动能缓冲 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定位控制的斜坡下降 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保护特性： 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过电压/欠电压保护 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变频器过热保护 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接地故障保护 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短路保护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I2t 电动机过热保护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PTC/KTY84 电动机保护</w:t>
      </w:r>
    </w:p>
    <w:p>
      <w:pPr>
        <w:spacing w:line="360" w:lineRule="auto"/>
        <w:ind w:firstLine="964" w:firstLineChars="4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PLC技术参数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尺寸：110*100*81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功耗：14W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可用电流（24VDC）最大300mA(传感器电源)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数字输入电流消耗（24VDC）所用的每点输入4mA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用户存储器18KB 程序存储器/12KB 数据存储器/最大 10KB保持性存储器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板载数字I/O 18点输入/12点输出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过程映像大小256位输入I/256位输出Q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模拟映像56个字的输入（AI）/56个字的输出（AQ）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位存储器（M）256位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临时（局部）存储主程序中64字节，每个子程序和中断程序中64字节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I/O模块扩展6个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信号板扩展1个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高速计数器共4个  200H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循环中断共2个，分辨率为1MS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沿中断4个上升沿和4个下降沿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实时时钟精度 +/- 120秒/月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实时时钟保持时间通常为7天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布尔运算0.15us/指令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移动字1.2us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实数数学运算 3.6us/指令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非保持性定时器（TON,TOF）:192个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保持性定时器（TONR）：64个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计数器256个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端口数：1个以太网口，1个串口（RS485）/1个扩展串口</w:t>
      </w:r>
    </w:p>
    <w:p>
      <w:pPr>
        <w:pStyle w:val="19"/>
        <w:spacing w:line="360" w:lineRule="auto"/>
        <w:ind w:left="1050" w:leftChars="500"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接触器技术参数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额定频率：50HZ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操作频率 1200次/小时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环境温度 -10度~+60度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防护等级IP20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电流规格32A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线圈电压24~380V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认证CCC CE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数据存储与处理器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CPU：1007U处理器 双核，主频1.5G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芯片组：采用HM77芯片组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显卡：集成HD显卡，支持DX10.1和HDCP，支持VGA+HDML同步/异步显示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内存：支持1个DDR3  1333/1600 DIMM内存槽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网卡：一个1000M网卡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硬盘：支持msata3 ssd和一个2.5吋笔记本硬盘，支持双硬盘使用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USB接口：4个原生USB3.0   3个USB2.0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串口：2个USB2.0</w:t>
      </w:r>
    </w:p>
    <w:p>
      <w:pPr>
        <w:spacing w:line="360" w:lineRule="auto"/>
        <w:ind w:left="1050" w:lef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电源：12V电源适配器</w:t>
      </w:r>
    </w:p>
    <w:p>
      <w:pPr>
        <w:pStyle w:val="19"/>
        <w:numPr>
          <w:ilvl w:val="0"/>
          <w:numId w:val="1"/>
        </w:numPr>
        <w:ind w:firstLineChars="0"/>
        <w:jc w:val="left"/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水文缆道智能控制系统软件</w:t>
      </w:r>
    </w:p>
    <w:p>
      <w:pPr>
        <w:spacing w:line="288" w:lineRule="auto"/>
        <w:ind w:firstLine="480"/>
        <w:rPr>
          <w:rFonts w:ascii="宋体" w:hAnsi="宋体" w:eastAsia="宋体"/>
          <w:sz w:val="24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4"/>
        </w:rPr>
        <w:t>基于云平台设计，包括云系统平台、站内测流系统、PLC控制柜智能显示系统，等子系统</w:t>
      </w:r>
    </w:p>
    <w:p>
      <w:pPr>
        <w:spacing w:line="288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可满足宽带、3</w:t>
      </w:r>
      <w:r>
        <w:rPr>
          <w:rFonts w:ascii="宋体" w:hAnsi="宋体" w:eastAsia="宋体"/>
          <w:sz w:val="24"/>
        </w:rPr>
        <w:t>G4G</w:t>
      </w:r>
      <w:r>
        <w:rPr>
          <w:rFonts w:hint="eastAsia" w:ascii="宋体" w:hAnsi="宋体" w:eastAsia="宋体"/>
          <w:sz w:val="24"/>
        </w:rPr>
        <w:t>流量卡无线远传实现数据远传。</w:t>
      </w:r>
      <w:bookmarkStart w:id="21" w:name="_Toc29804556"/>
    </w:p>
    <w:p>
      <w:pPr>
        <w:spacing w:line="288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站内测流控制系统</w:t>
      </w:r>
      <w:bookmarkEnd w:id="21"/>
    </w:p>
    <w:p>
      <w:pPr>
        <w:spacing w:line="288" w:lineRule="auto"/>
        <w:ind w:left="630" w:left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 测流控制提供测流操作控制功能，进行测流工艺模拟，查看河流缆道断面全景图</w:t>
      </w:r>
    </w:p>
    <w:p>
      <w:pPr>
        <w:spacing w:line="288" w:lineRule="auto"/>
        <w:ind w:left="630" w:left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2.测流测流全过程语音报警。</w:t>
      </w:r>
    </w:p>
    <w:p>
      <w:pPr>
        <w:spacing w:line="288" w:lineRule="auto"/>
        <w:ind w:left="630" w:left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3.视频监控，可对摄像头进行调整，回放测流过程</w:t>
      </w:r>
    </w:p>
    <w:p>
      <w:pPr>
        <w:spacing w:line="288" w:lineRule="auto"/>
        <w:ind w:left="630" w:left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4.实时监测，对水位，风速、风向、水温、电量实现实时监测</w:t>
      </w:r>
    </w:p>
    <w:p>
      <w:pPr>
        <w:spacing w:line="288" w:lineRule="auto"/>
        <w:ind w:left="630" w:left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5.测流数据历史查询，自动同步到云端，便于大数据统计</w:t>
      </w:r>
    </w:p>
    <w:p>
      <w:pPr>
        <w:spacing w:line="288" w:lineRule="auto"/>
        <w:ind w:left="630" w:left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6. 参数设置提供基础数据维护、水文河流缆道断面生成所需参数设置、测流方法相关参数设置、基础设备信息维护等信息设置的功能</w:t>
      </w:r>
    </w:p>
    <w:p>
      <w:pPr>
        <w:spacing w:line="288" w:lineRule="auto"/>
        <w:ind w:left="630" w:left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7.实现系统的参数配置，实各系统数据同步。</w:t>
      </w:r>
    </w:p>
    <w:p>
      <w:pPr>
        <w:spacing w:line="360" w:lineRule="auto"/>
        <w:ind w:firstLine="482" w:firstLineChars="200"/>
        <w:outlineLvl w:val="1"/>
        <w:rPr>
          <w:rFonts w:ascii="宋体" w:hAnsi="宋体" w:eastAsia="宋体" w:cs="宋体"/>
          <w:b/>
          <w:sz w:val="24"/>
        </w:rPr>
      </w:pPr>
      <w:bookmarkStart w:id="22" w:name="_Toc29804557"/>
      <w:r>
        <w:rPr>
          <w:rFonts w:hint="eastAsia" w:ascii="宋体" w:hAnsi="宋体" w:eastAsia="宋体" w:cs="宋体"/>
          <w:b/>
          <w:sz w:val="24"/>
        </w:rPr>
        <w:t>基于云端智慧遥测水平监控平台</w:t>
      </w:r>
      <w:bookmarkEnd w:id="22"/>
    </w:p>
    <w:p>
      <w:pPr>
        <w:spacing w:line="288" w:lineRule="auto"/>
        <w:ind w:left="630" w:left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1.BS架构设计，网页展现方式，基于大数据云服务设计，展现有接入水文站信息</w:t>
      </w:r>
    </w:p>
    <w:p>
      <w:pPr>
        <w:spacing w:line="288" w:lineRule="auto"/>
        <w:ind w:left="630" w:left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2.可查看所有水文站数据信息、实时监测数据、报警预警信息</w:t>
      </w:r>
    </w:p>
    <w:p>
      <w:pPr>
        <w:spacing w:line="288" w:lineRule="auto"/>
        <w:ind w:left="630" w:left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3.地图显示，地图方式展现，可查看水文站基础数据、实时监测数据、测流数据、预警报警 </w:t>
      </w:r>
    </w:p>
    <w:p>
      <w:pPr>
        <w:spacing w:line="288" w:lineRule="auto"/>
        <w:ind w:left="630" w:left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4.测流控制提供测流操作控制功能，进行测流工艺模拟，查看河流缆道断面全景图</w:t>
      </w:r>
    </w:p>
    <w:p>
      <w:pPr>
        <w:spacing w:line="288" w:lineRule="auto"/>
        <w:ind w:left="630" w:left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5.大数据统计功能，按年、按月、按日、统计水位、水流量变化情况</w:t>
      </w:r>
    </w:p>
    <w:p>
      <w:pPr>
        <w:spacing w:line="288" w:lineRule="auto"/>
        <w:ind w:left="630" w:left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6.可实现所有站视频监控，可对摄像头进行调整，回放测流过程</w:t>
      </w:r>
    </w:p>
    <w:p>
      <w:pPr>
        <w:spacing w:line="288" w:lineRule="auto"/>
        <w:ind w:left="630" w:left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7. 参数设置提供基础数据维护、水文河流缆道断面生成所需参数设置、测流方法相关参数设置、基础设备信息维护等信息设置的功能</w:t>
      </w:r>
    </w:p>
    <w:p>
      <w:pPr>
        <w:spacing w:line="288" w:lineRule="auto"/>
        <w:ind w:left="630" w:left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8.实现系统的参数配置，实各系统数据同步。</w:t>
      </w:r>
    </w:p>
    <w:p>
      <w:pPr>
        <w:spacing w:line="288" w:lineRule="auto"/>
        <w:ind w:left="630" w:left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9.可查看所有水文站实现实时测流数据查看</w:t>
      </w:r>
    </w:p>
    <w:p>
      <w:pPr>
        <w:spacing w:line="288" w:lineRule="auto"/>
        <w:ind w:left="630" w:left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10.可查看所有水文站实时显示水位、风速、风向、水温数据、电量。</w:t>
      </w:r>
    </w:p>
    <w:p>
      <w:pPr>
        <w:spacing w:line="288" w:lineRule="auto"/>
        <w:ind w:left="630" w:left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11.报警预警，对水位、流速、电量等到达预警值进行报警。</w:t>
      </w:r>
    </w:p>
    <w:p>
      <w:pPr>
        <w:spacing w:line="288" w:lineRule="auto"/>
        <w:ind w:left="630" w:leftChars="3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12.权限分级管理，根据登录角色确定查看水文站权限。</w:t>
      </w:r>
    </w:p>
    <w:p>
      <w:pPr>
        <w:spacing w:line="288" w:lineRule="auto"/>
        <w:ind w:left="630" w:left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13.实现远程序自动测流、语音报警实时显示。 </w:t>
      </w:r>
    </w:p>
    <w:p>
      <w:pPr>
        <w:pStyle w:val="19"/>
        <w:numPr>
          <w:ilvl w:val="0"/>
          <w:numId w:val="1"/>
        </w:numPr>
        <w:ind w:firstLine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水下信号发射器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充电电压：5V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电池容量：3.7V 4500mAH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设备功耗：平均工作电流35mA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 xml:space="preserve">           待机工作电流14.5mA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理论待机时间：12天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连续工作时间：5天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水面信号转发器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 xml:space="preserve">充电电压：5V，内含电池容量：3.7V 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设备功耗：平均工作电流65mA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连续工作时间：3天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协同有效水下通信距离范围：0-50m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信号在水上的转发能力：&lt;500m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超声波工作频率：40khz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电磁波工作频率：433mhz</w:t>
      </w:r>
    </w:p>
    <w:p>
      <w:pPr>
        <w:pStyle w:val="19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水文绞车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主要技术指标: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1、手摇、电动两用；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2、水平拉力：400kg～2000kg 可选；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3、配2.2～3.0kw普通三相电机2 台；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4、可匹配铅鱼重量：200kg～500kg;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5、铅鱼水平运行速度：0～60 米/分钟；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铅鱼垂直运行速度：0～30 米/分钟；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6、适用自动、半自动记数装置；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 xml:space="preserve">7、手摇计数精度: 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起点距：0.1m；  水深：0.01m；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8、水平手摇铅鱼运行速度: 每圈0.6m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 xml:space="preserve">   垂直手摇铅鱼运行速度: 每圈0.6m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9、水平、垂直减速机为自锁型。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10、自重: 150KG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11、外形尺寸: 长770mm*宽660mm*高390mm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12、包装箱尺寸:长850mm*宽710mm*高450mm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13、循环索和升降索的布设型式：开口式有平衡锤和游轮的布设方式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14、驱动轮循环、起重索包角：460°</w:t>
      </w:r>
    </w:p>
    <w:p>
      <w:pPr>
        <w:pStyle w:val="19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铅鱼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 w:eastAsia="zh-CN"/>
        </w:rPr>
        <w:t>规格：</w:t>
      </w:r>
      <w:r>
        <w:rPr>
          <w:rFonts w:hint="eastAsia" w:ascii="宋体" w:hAnsi="宋体" w:cs="宋体"/>
          <w:lang w:val="zh-CN"/>
        </w:rPr>
        <w:t>100公斤。</w:t>
      </w:r>
    </w:p>
    <w:p>
      <w:pPr>
        <w:pStyle w:val="19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流速仪：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技术指标：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形式：旋杯式流速仪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1.旋杯回转直径D：128mm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2.Z小水深H：0.15m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3.起转速度V0：0.018m/s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4.测速范围V：0.02～0.5m/s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5.倍常数K：0.760～0.800m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6.常数C：0.002～0.008m/s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7.信号数：1转1信号</w:t>
      </w:r>
    </w:p>
    <w:p>
      <w:pPr>
        <w:pStyle w:val="28"/>
        <w:snapToGrid w:val="0"/>
        <w:spacing w:line="360" w:lineRule="auto"/>
        <w:ind w:firstLine="371" w:firstLineChars="177"/>
        <w:jc w:val="left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8.工作水深：﹥0.2m</w:t>
      </w:r>
    </w:p>
    <w:p>
      <w:pPr>
        <w:pStyle w:val="19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探照灯</w:t>
      </w:r>
    </w:p>
    <w:p>
      <w:pPr>
        <w:spacing w:before="156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探照灯技术参数：</w:t>
      </w:r>
    </w:p>
    <w:p>
      <w:pPr>
        <w:spacing w:before="156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产品功率：2000W</w:t>
      </w:r>
    </w:p>
    <w:p>
      <w:pPr>
        <w:spacing w:before="156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输入电压：AC220V</w:t>
      </w:r>
    </w:p>
    <w:p>
      <w:pPr>
        <w:spacing w:before="156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额定功率：50/60HZ</w:t>
      </w:r>
    </w:p>
    <w:p>
      <w:pPr>
        <w:spacing w:before="156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防水等级：IP55</w:t>
      </w:r>
    </w:p>
    <w:p>
      <w:pPr>
        <w:spacing w:before="156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灯泡规格：球形氙气灯泡，寿命1000小时。</w:t>
      </w:r>
    </w:p>
    <w:p>
      <w:pPr>
        <w:spacing w:before="156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抗电强度：1.5KV</w:t>
      </w:r>
    </w:p>
    <w:p>
      <w:pPr>
        <w:spacing w:before="156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绝缘电阻：大于2MΏ</w:t>
      </w:r>
    </w:p>
    <w:p>
      <w:pPr>
        <w:spacing w:before="156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可达距离：1000M</w:t>
      </w:r>
    </w:p>
    <w:p/>
    <w:p>
      <w:pPr>
        <w:pStyle w:val="19"/>
        <w:numPr>
          <w:ilvl w:val="0"/>
          <w:numId w:val="1"/>
        </w:numPr>
        <w:ind w:firstLine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翻斗雨量计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雨量传感器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承雨口：内径Φ200mm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外刃口角度：40°～45°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雨量筒高度：500mm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仪器高度：610mm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分辨力：0.2mm（JDQS-02）、0.5mm（JDQS-05）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测量范围：降雨强度为(0～4)mm/min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测量误差：≤±4%</w:t>
      </w:r>
    </w:p>
    <w:p>
      <w:pPr>
        <w:spacing w:before="156"/>
        <w:ind w:firstLine="48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数据采集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工作模式：自报；查询应答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通信协议：默认SL651-2014，可定制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实时时钟：最大月误差不超过10s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数据存储：能存储24个月（5min采集时间间隔）以上的数据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设备管理：支持现地和远程管理</w:t>
      </w:r>
    </w:p>
    <w:p>
      <w:pPr>
        <w:spacing w:before="156"/>
        <w:ind w:firstLine="48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供电部分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内置电池：锂电池，12000mAh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外置太阳能板：6V12W太阳能板</w:t>
      </w:r>
    </w:p>
    <w:p>
      <w:pPr>
        <w:spacing w:before="156"/>
        <w:ind w:firstLine="48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通信部件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内置通信模组，全网通标准模块</w:t>
      </w:r>
    </w:p>
    <w:p>
      <w:pPr>
        <w:spacing w:before="156"/>
        <w:ind w:firstLine="48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基本参数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工作环境：温度-10℃～55℃；相对湿度≤95%；大气压86～106kPa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平均无故障工作时间MTBF：不小于25000h</w:t>
      </w:r>
    </w:p>
    <w:p>
      <w:pPr>
        <w:pStyle w:val="19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雨量筒</w:t>
      </w:r>
    </w:p>
    <w:p>
      <w:pPr>
        <w:pStyle w:val="19"/>
        <w:spacing w:before="156"/>
        <w:ind w:left="567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承雨口：内径Φ200mm</w:t>
      </w:r>
    </w:p>
    <w:p>
      <w:pPr>
        <w:pStyle w:val="19"/>
        <w:spacing w:before="156"/>
        <w:ind w:left="567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外刃口角度：40°～45°</w:t>
      </w:r>
    </w:p>
    <w:p>
      <w:pPr>
        <w:spacing w:before="156"/>
        <w:ind w:left="142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雨量筒高度：500mm</w:t>
      </w:r>
    </w:p>
    <w:p>
      <w:pPr>
        <w:spacing w:before="156"/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支架安装完成高度：700mm</w:t>
      </w:r>
    </w:p>
    <w:p>
      <w:pPr>
        <w:spacing w:before="156"/>
        <w:ind w:left="142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雨雪两用器口方便转换。</w:t>
      </w:r>
    </w:p>
    <w:p>
      <w:pPr>
        <w:spacing w:before="156"/>
        <w:ind w:left="142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测量范围：降雨强度为(0～4)mm/min</w:t>
      </w:r>
    </w:p>
    <w:p>
      <w:pPr>
        <w:spacing w:before="156"/>
        <w:ind w:left="142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测量误差：≤±2%</w:t>
      </w:r>
    </w:p>
    <w:p>
      <w:pPr>
        <w:pStyle w:val="19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测深杆</w:t>
      </w:r>
    </w:p>
    <w:p>
      <w:pPr>
        <w:spacing w:before="156"/>
        <w:ind w:left="142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规格：直径20毫米壁厚1.5毫米长度1米每根，可以连接。材质：304不锈钢. 数量：每套4节。</w:t>
      </w:r>
    </w:p>
    <w:p>
      <w:pPr>
        <w:pStyle w:val="19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免维护蓄电池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免维护胶体电池，电压：12V，容量：24AH，尺寸：175*166*125</w:t>
      </w:r>
    </w:p>
    <w:p>
      <w:pPr>
        <w:pStyle w:val="19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太阳能电池板（含支架）</w:t>
      </w:r>
    </w:p>
    <w:p>
      <w:pPr>
        <w:spacing w:before="156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功率：40W，电压：18.33，电流：2.19A，尺寸：668*425*325</w:t>
      </w:r>
    </w:p>
    <w:p>
      <w:pPr>
        <w:pStyle w:val="19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绝缘地垫</w:t>
      </w:r>
    </w:p>
    <w:p>
      <w:pPr>
        <w:spacing w:before="156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高压绝缘胶板，宽度1.2米，厚度5毫米，耐电压10KV。</w:t>
      </w:r>
    </w:p>
    <w:p>
      <w:pPr>
        <w:pStyle w:val="19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缆道检修工具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工具箱1套，5吨倒链1个。</w:t>
      </w:r>
    </w:p>
    <w:p>
      <w:pPr>
        <w:pStyle w:val="19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绞关(10吨)</w:t>
      </w:r>
    </w:p>
    <w:p>
      <w:pPr>
        <w:spacing w:before="156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牵引规格：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10顿。</w:t>
      </w:r>
    </w:p>
    <w:p>
      <w:pPr>
        <w:spacing w:before="156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操作方式：人工，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双绞把。</w:t>
      </w:r>
    </w:p>
    <w:p>
      <w:pPr>
        <w:pStyle w:val="19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视频监控系统</w:t>
      </w:r>
    </w:p>
    <w:p>
      <w:pPr>
        <w:spacing w:before="156"/>
        <w:ind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规格：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1台主机。3个摄像头（球机）。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iDS-2DE6C440IW-DK/GLT(S5)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3515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4G球机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ascii="宋体" w:hAnsi="宋体" w:eastAsia="宋体" w:cs="宋体"/>
          <w:sz w:val="24"/>
          <w:szCs w:val="24"/>
        </w:rPr>
        <w:t>E系列400万像素6寸40倍星光轻智能4G网络高清球机】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</w:t>
      </w:r>
      <w:r>
        <w:rPr>
          <w:rFonts w:ascii="宋体" w:hAnsi="宋体" w:eastAsia="宋体" w:cs="宋体"/>
          <w:sz w:val="24"/>
          <w:szCs w:val="24"/>
        </w:rPr>
        <w:t>4G（移动、联通，电信）网络传输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内置</w:t>
      </w:r>
      <w:r>
        <w:rPr>
          <w:rFonts w:ascii="宋体" w:hAnsi="宋体" w:eastAsia="宋体" w:cs="宋体"/>
          <w:sz w:val="24"/>
          <w:szCs w:val="24"/>
        </w:rPr>
        <w:t>GPS定位模块，支持OSD显示安装位置经纬度信息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支持切换为人脸抓拍模式，最大同时抓拍</w:t>
      </w:r>
      <w:r>
        <w:rPr>
          <w:rFonts w:ascii="宋体" w:hAnsi="宋体" w:eastAsia="宋体" w:cs="宋体"/>
          <w:sz w:val="24"/>
          <w:szCs w:val="24"/>
        </w:rPr>
        <w:t>5张人脸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支持区域入侵侦测、越界侦测、进入区域侦测和离开区域侦等智能侦测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传感器类型</w:t>
      </w:r>
      <w:r>
        <w:rPr>
          <w:rFonts w:ascii="宋体" w:hAnsi="宋体" w:eastAsia="宋体" w:cs="宋体"/>
          <w:sz w:val="24"/>
          <w:szCs w:val="24"/>
        </w:rPr>
        <w:t>: 1/2.8＂ progressive scan CMOS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最低照度</w:t>
      </w:r>
      <w:r>
        <w:rPr>
          <w:rFonts w:ascii="宋体" w:hAnsi="宋体" w:eastAsia="宋体" w:cs="宋体"/>
          <w:sz w:val="24"/>
          <w:szCs w:val="24"/>
        </w:rPr>
        <w:t xml:space="preserve">: 彩色：0.005Lux @ (F1.2，AGC ON)；黑白：0.001Lux @(F1.2，AGC ON) ；0 Lux with IR 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宽动态</w:t>
      </w:r>
      <w:r>
        <w:rPr>
          <w:rFonts w:ascii="宋体" w:hAnsi="宋体" w:eastAsia="宋体" w:cs="宋体"/>
          <w:sz w:val="24"/>
          <w:szCs w:val="24"/>
        </w:rPr>
        <w:t>: 120dB超宽动态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焦距</w:t>
      </w:r>
      <w:r>
        <w:rPr>
          <w:rFonts w:ascii="宋体" w:hAnsi="宋体" w:eastAsia="宋体" w:cs="宋体"/>
          <w:sz w:val="24"/>
          <w:szCs w:val="24"/>
        </w:rPr>
        <w:t>: 4.8 -192 mm, 40倍光学变倍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视场角</w:t>
      </w:r>
      <w:r>
        <w:rPr>
          <w:rFonts w:ascii="宋体" w:hAnsi="宋体" w:eastAsia="宋体" w:cs="宋体"/>
          <w:sz w:val="24"/>
          <w:szCs w:val="24"/>
        </w:rPr>
        <w:t>: 54.3° - 1.6° (广角-望远)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水平范围</w:t>
      </w:r>
      <w:r>
        <w:rPr>
          <w:rFonts w:ascii="宋体" w:hAnsi="宋体" w:eastAsia="宋体" w:cs="宋体"/>
          <w:sz w:val="24"/>
          <w:szCs w:val="24"/>
        </w:rPr>
        <w:t>: 360°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垂直范围</w:t>
      </w:r>
      <w:r>
        <w:rPr>
          <w:rFonts w:ascii="宋体" w:hAnsi="宋体" w:eastAsia="宋体" w:cs="宋体"/>
          <w:sz w:val="24"/>
          <w:szCs w:val="24"/>
        </w:rPr>
        <w:t>: -15°-90°(自动翻转)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水平速度</w:t>
      </w:r>
      <w:r>
        <w:rPr>
          <w:rFonts w:ascii="宋体" w:hAnsi="宋体" w:eastAsia="宋体" w:cs="宋体"/>
          <w:sz w:val="24"/>
          <w:szCs w:val="24"/>
        </w:rPr>
        <w:t>: 水平键控速度：0.1°-120°/s,速度可设;水平预置点速度：120°/s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垂直速度</w:t>
      </w:r>
      <w:r>
        <w:rPr>
          <w:rFonts w:ascii="宋体" w:hAnsi="宋体" w:eastAsia="宋体" w:cs="宋体"/>
          <w:sz w:val="24"/>
          <w:szCs w:val="24"/>
        </w:rPr>
        <w:t>: 垂直键控速度：0.1°-80°/s,速度可设;垂直预置点速度：80°/s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主码流帧率分辨率</w:t>
      </w:r>
      <w:r>
        <w:rPr>
          <w:rFonts w:ascii="宋体" w:hAnsi="宋体" w:eastAsia="宋体" w:cs="宋体"/>
          <w:sz w:val="24"/>
          <w:szCs w:val="24"/>
        </w:rPr>
        <w:t xml:space="preserve">: 50Hz:25fps (2560×1440)；60Hz: 30fps(2560×1440)  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视频压缩标准</w:t>
      </w:r>
      <w:r>
        <w:rPr>
          <w:rFonts w:ascii="宋体" w:hAnsi="宋体" w:eastAsia="宋体" w:cs="宋体"/>
          <w:sz w:val="24"/>
          <w:szCs w:val="24"/>
        </w:rPr>
        <w:t>: H.265,H.264,MJPEG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网络存储</w:t>
      </w:r>
      <w:r>
        <w:rPr>
          <w:rFonts w:ascii="宋体" w:hAnsi="宋体" w:eastAsia="宋体" w:cs="宋体"/>
          <w:sz w:val="24"/>
          <w:szCs w:val="24"/>
        </w:rPr>
        <w:t>: NAS (NFS, SMB/ CIFS),ANR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支持萤石接入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4G参数: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无线制式</w:t>
      </w:r>
      <w:r>
        <w:rPr>
          <w:rFonts w:ascii="宋体" w:hAnsi="宋体" w:eastAsia="宋体" w:cs="宋体"/>
          <w:sz w:val="24"/>
          <w:szCs w:val="24"/>
        </w:rPr>
        <w:t>: LTE-TDD/LTE-FDD/TD-SCDMA/WCDMA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无线频段</w:t>
      </w:r>
      <w:r>
        <w:rPr>
          <w:rFonts w:ascii="宋体" w:hAnsi="宋体" w:eastAsia="宋体" w:cs="宋体"/>
          <w:sz w:val="24"/>
          <w:szCs w:val="24"/>
        </w:rPr>
        <w:t xml:space="preserve">: 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LTE-TDD 四频 Band 38/39/40/41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LTE-FDD 四频 Band 1/3/5/8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TD-SCDMA 双频 Band 34/39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UMTS 双频 Band 1/8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EVDO 单频 BC0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CDMA1x 单频 BC0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GSM 三频 Band 3/5/8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网络接口</w:t>
      </w:r>
      <w:r>
        <w:rPr>
          <w:rFonts w:ascii="宋体" w:hAnsi="宋体" w:eastAsia="宋体" w:cs="宋体"/>
          <w:sz w:val="24"/>
          <w:szCs w:val="24"/>
        </w:rPr>
        <w:t xml:space="preserve">: RJ45网口，自适应10M/100M网络数据 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SD卡扩展: 支持Micro SD(即TF卡)/Micro SDHC/Micro SDXC卡,最大支持256G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报警输入</w:t>
      </w:r>
      <w:r>
        <w:rPr>
          <w:rFonts w:ascii="宋体" w:hAnsi="宋体" w:eastAsia="宋体" w:cs="宋体"/>
          <w:sz w:val="24"/>
          <w:szCs w:val="24"/>
        </w:rPr>
        <w:t>: 2路报警输入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报警输出</w:t>
      </w:r>
      <w:r>
        <w:rPr>
          <w:rFonts w:ascii="宋体" w:hAnsi="宋体" w:eastAsia="宋体" w:cs="宋体"/>
          <w:sz w:val="24"/>
          <w:szCs w:val="24"/>
        </w:rPr>
        <w:t>: 1路报警输出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音频输入</w:t>
      </w:r>
      <w:r>
        <w:rPr>
          <w:rFonts w:ascii="宋体" w:hAnsi="宋体" w:eastAsia="宋体" w:cs="宋体"/>
          <w:sz w:val="24"/>
          <w:szCs w:val="24"/>
        </w:rPr>
        <w:t>: 1路音频输入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音频输出</w:t>
      </w:r>
      <w:r>
        <w:rPr>
          <w:rFonts w:ascii="宋体" w:hAnsi="宋体" w:eastAsia="宋体" w:cs="宋体"/>
          <w:sz w:val="24"/>
          <w:szCs w:val="24"/>
        </w:rPr>
        <w:t>: 1路音频输出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红外照射距离</w:t>
      </w:r>
      <w:r>
        <w:rPr>
          <w:rFonts w:ascii="宋体" w:hAnsi="宋体" w:eastAsia="宋体" w:cs="宋体"/>
          <w:sz w:val="24"/>
          <w:szCs w:val="24"/>
        </w:rPr>
        <w:t>: 150米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供电方式</w:t>
      </w:r>
      <w:r>
        <w:rPr>
          <w:rFonts w:ascii="宋体" w:hAnsi="宋体" w:eastAsia="宋体" w:cs="宋体"/>
          <w:sz w:val="24"/>
          <w:szCs w:val="24"/>
        </w:rPr>
        <w:t>: DC12V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电源接口类型</w:t>
      </w:r>
      <w:r>
        <w:rPr>
          <w:rFonts w:ascii="宋体" w:hAnsi="宋体" w:eastAsia="宋体" w:cs="宋体"/>
          <w:sz w:val="24"/>
          <w:szCs w:val="24"/>
        </w:rPr>
        <w:t>: 甩线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设备功耗</w:t>
      </w:r>
      <w:r>
        <w:rPr>
          <w:rFonts w:ascii="宋体" w:hAnsi="宋体" w:eastAsia="宋体" w:cs="宋体"/>
          <w:sz w:val="24"/>
          <w:szCs w:val="24"/>
        </w:rPr>
        <w:t xml:space="preserve">: 24W max（其中补光灯12W） 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工作温湿度</w:t>
      </w:r>
      <w:r>
        <w:rPr>
          <w:rFonts w:ascii="宋体" w:hAnsi="宋体" w:eastAsia="宋体" w:cs="宋体"/>
          <w:sz w:val="24"/>
          <w:szCs w:val="24"/>
        </w:rPr>
        <w:t>: -30℃-65℃,湿度小于90%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恢复出厂设置</w:t>
      </w:r>
      <w:r>
        <w:rPr>
          <w:rFonts w:ascii="宋体" w:hAnsi="宋体" w:eastAsia="宋体" w:cs="宋体"/>
          <w:sz w:val="24"/>
          <w:szCs w:val="24"/>
        </w:rPr>
        <w:t>: 支持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尺寸</w:t>
      </w:r>
      <w:r>
        <w:rPr>
          <w:rFonts w:ascii="宋体" w:hAnsi="宋体" w:eastAsia="宋体" w:cs="宋体"/>
          <w:sz w:val="24"/>
          <w:szCs w:val="24"/>
        </w:rPr>
        <w:t xml:space="preserve">:  Φ208×345mm 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重量</w:t>
      </w:r>
      <w:r>
        <w:rPr>
          <w:rFonts w:ascii="宋体" w:hAnsi="宋体" w:eastAsia="宋体" w:cs="宋体"/>
          <w:sz w:val="24"/>
          <w:szCs w:val="24"/>
        </w:rPr>
        <w:t xml:space="preserve">: 2.9Kg 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防护</w:t>
      </w:r>
      <w:r>
        <w:rPr>
          <w:rFonts w:ascii="宋体" w:hAnsi="宋体" w:eastAsia="宋体" w:cs="宋体"/>
          <w:sz w:val="24"/>
          <w:szCs w:val="24"/>
        </w:rPr>
        <w:t>: IP66</w:t>
      </w:r>
    </w:p>
    <w:p>
      <w:pPr>
        <w:pStyle w:val="19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救生衣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品名：加厚游泳救生衣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材质：牛津布+EPE泡沫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重量：成人535</w:t>
      </w:r>
      <w:r>
        <w:rPr>
          <w:rFonts w:ascii="宋体" w:hAnsi="宋体" w:eastAsia="宋体" w:cs="宋体"/>
          <w:sz w:val="24"/>
          <w:szCs w:val="24"/>
        </w:rPr>
        <w:t>g</w:t>
      </w:r>
    </w:p>
    <w:p>
      <w:pPr>
        <w:spacing w:before="156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尺寸：长53宽45厚8CM</w:t>
      </w:r>
    </w:p>
    <w:p>
      <w:pPr>
        <w:spacing w:before="156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适用体重：45-100KG</w:t>
      </w:r>
    </w:p>
    <w:p>
      <w:pPr>
        <w:pStyle w:val="19"/>
        <w:numPr>
          <w:ilvl w:val="0"/>
          <w:numId w:val="1"/>
        </w:numPr>
        <w:ind w:firstLine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打印机</w:t>
      </w:r>
    </w:p>
    <w:p>
      <w:pPr>
        <w:spacing w:before="156"/>
        <w:ind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规格：彩色喷墨，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A3幅面。5色墨盒。分辨率：9600*2400dpi。</w:t>
      </w:r>
    </w:p>
    <w:p>
      <w:pPr>
        <w:pStyle w:val="19"/>
        <w:numPr>
          <w:ilvl w:val="0"/>
          <w:numId w:val="1"/>
        </w:numPr>
        <w:ind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打印机（激光）</w:t>
      </w:r>
    </w:p>
    <w:p>
      <w:pPr>
        <w:spacing w:before="156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规格：黑白激光，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幅面。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打印、复印、扫描一体复合机</w:t>
      </w:r>
    </w:p>
    <w:p>
      <w:pPr>
        <w:pStyle w:val="19"/>
        <w:numPr>
          <w:ilvl w:val="0"/>
          <w:numId w:val="1"/>
        </w:numPr>
        <w:ind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台式计算机</w:t>
      </w:r>
    </w:p>
    <w:p>
      <w:pPr>
        <w:spacing w:before="156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规格：CPU:i5-10600。内存：8GB。硬盘：1TB（SATA）。液晶显示器：21.5寸。</w:t>
      </w:r>
    </w:p>
    <w:p>
      <w:pPr>
        <w:pStyle w:val="19"/>
        <w:numPr>
          <w:ilvl w:val="0"/>
          <w:numId w:val="1"/>
        </w:numPr>
        <w:ind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多参数水质测定仪</w:t>
      </w:r>
    </w:p>
    <w:p>
      <w:pPr>
        <w:spacing w:before="156"/>
        <w:ind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测量参数 ： pH、DO 、 电导率、 TDS 、盐度在内的参数</w:t>
      </w:r>
      <w:bookmarkStart w:id="23" w:name="_GoBack"/>
      <w:bookmarkEnd w:id="2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02F7E"/>
    <w:multiLevelType w:val="singleLevel"/>
    <w:tmpl w:val="0B002F7E"/>
    <w:lvl w:ilvl="0" w:tentative="0">
      <w:start w:val="1"/>
      <w:numFmt w:val="decimal"/>
      <w:lvlText w:val="%1."/>
      <w:lvlJc w:val="left"/>
      <w:pPr>
        <w:ind w:left="567" w:hanging="425"/>
      </w:pPr>
      <w:rPr>
        <w:rFonts w:hint="default"/>
      </w:rPr>
    </w:lvl>
  </w:abstractNum>
  <w:abstractNum w:abstractNumId="1">
    <w:nsid w:val="5A9B236B"/>
    <w:multiLevelType w:val="multilevel"/>
    <w:tmpl w:val="5A9B236B"/>
    <w:lvl w:ilvl="0" w:tentative="0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95"/>
    <w:rsid w:val="00003C4B"/>
    <w:rsid w:val="000438B1"/>
    <w:rsid w:val="000720E7"/>
    <w:rsid w:val="000E6060"/>
    <w:rsid w:val="00103D4F"/>
    <w:rsid w:val="001334C1"/>
    <w:rsid w:val="0018249D"/>
    <w:rsid w:val="001A765C"/>
    <w:rsid w:val="001E7B8D"/>
    <w:rsid w:val="00242E82"/>
    <w:rsid w:val="00250611"/>
    <w:rsid w:val="002E2B48"/>
    <w:rsid w:val="00313C09"/>
    <w:rsid w:val="003276BD"/>
    <w:rsid w:val="004612A0"/>
    <w:rsid w:val="0047214F"/>
    <w:rsid w:val="004850AC"/>
    <w:rsid w:val="004C6778"/>
    <w:rsid w:val="004D3144"/>
    <w:rsid w:val="004D57E6"/>
    <w:rsid w:val="0058525A"/>
    <w:rsid w:val="005956FD"/>
    <w:rsid w:val="005A0954"/>
    <w:rsid w:val="005C6124"/>
    <w:rsid w:val="005D1507"/>
    <w:rsid w:val="005D314C"/>
    <w:rsid w:val="005E7979"/>
    <w:rsid w:val="005F0FC2"/>
    <w:rsid w:val="005F2F59"/>
    <w:rsid w:val="006164E6"/>
    <w:rsid w:val="006178DF"/>
    <w:rsid w:val="0063433D"/>
    <w:rsid w:val="006A6B78"/>
    <w:rsid w:val="006C40AE"/>
    <w:rsid w:val="00704A95"/>
    <w:rsid w:val="00731F7B"/>
    <w:rsid w:val="0073502B"/>
    <w:rsid w:val="007E147C"/>
    <w:rsid w:val="00802726"/>
    <w:rsid w:val="00806035"/>
    <w:rsid w:val="00825816"/>
    <w:rsid w:val="008328C0"/>
    <w:rsid w:val="0085447F"/>
    <w:rsid w:val="008561E7"/>
    <w:rsid w:val="00875F60"/>
    <w:rsid w:val="0089504D"/>
    <w:rsid w:val="008B06E5"/>
    <w:rsid w:val="008D1217"/>
    <w:rsid w:val="008F6F95"/>
    <w:rsid w:val="009667F3"/>
    <w:rsid w:val="009A5396"/>
    <w:rsid w:val="009C010A"/>
    <w:rsid w:val="009D38C7"/>
    <w:rsid w:val="00A34C92"/>
    <w:rsid w:val="00A5053A"/>
    <w:rsid w:val="00A54FB1"/>
    <w:rsid w:val="00A93BCB"/>
    <w:rsid w:val="00AA5426"/>
    <w:rsid w:val="00AB1D2B"/>
    <w:rsid w:val="00AD2087"/>
    <w:rsid w:val="00AF6FDF"/>
    <w:rsid w:val="00B066A1"/>
    <w:rsid w:val="00B37168"/>
    <w:rsid w:val="00B47087"/>
    <w:rsid w:val="00B51768"/>
    <w:rsid w:val="00B548BF"/>
    <w:rsid w:val="00B74884"/>
    <w:rsid w:val="00BC3EC9"/>
    <w:rsid w:val="00C24889"/>
    <w:rsid w:val="00C52A2F"/>
    <w:rsid w:val="00C7168C"/>
    <w:rsid w:val="00C968A4"/>
    <w:rsid w:val="00CB280B"/>
    <w:rsid w:val="00CB3CB9"/>
    <w:rsid w:val="00CC5A2B"/>
    <w:rsid w:val="00D14CC2"/>
    <w:rsid w:val="00D3413A"/>
    <w:rsid w:val="00D35E0F"/>
    <w:rsid w:val="00D53149"/>
    <w:rsid w:val="00D61A6F"/>
    <w:rsid w:val="00D80A24"/>
    <w:rsid w:val="00DB3280"/>
    <w:rsid w:val="00DB505C"/>
    <w:rsid w:val="00DC35BB"/>
    <w:rsid w:val="00DD70B7"/>
    <w:rsid w:val="00DE06E6"/>
    <w:rsid w:val="00E11DBA"/>
    <w:rsid w:val="00E24BE0"/>
    <w:rsid w:val="00E5651E"/>
    <w:rsid w:val="00E60189"/>
    <w:rsid w:val="00EB1EDD"/>
    <w:rsid w:val="00F259EA"/>
    <w:rsid w:val="00F32C7C"/>
    <w:rsid w:val="00F707DB"/>
    <w:rsid w:val="00F959A2"/>
    <w:rsid w:val="00FA3BD5"/>
    <w:rsid w:val="00FB4F74"/>
    <w:rsid w:val="10F341E8"/>
    <w:rsid w:val="1F4C0422"/>
    <w:rsid w:val="20B74655"/>
    <w:rsid w:val="22AB464A"/>
    <w:rsid w:val="2AA679C9"/>
    <w:rsid w:val="2B6D33F3"/>
    <w:rsid w:val="388D2616"/>
    <w:rsid w:val="423F2E52"/>
    <w:rsid w:val="5F8F3809"/>
    <w:rsid w:val="604034D9"/>
    <w:rsid w:val="6991140F"/>
    <w:rsid w:val="767F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50" w:line="360" w:lineRule="auto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50" w:line="360" w:lineRule="auto"/>
      <w:outlineLvl w:val="1"/>
    </w:pPr>
    <w:rPr>
      <w:rFonts w:ascii="Times New Roman" w:hAnsi="Times New Roman" w:eastAsia="宋体" w:cstheme="majorBidi"/>
      <w:b/>
      <w:bCs/>
      <w:sz w:val="28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50" w:line="360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pPr>
      <w:spacing w:line="360" w:lineRule="auto"/>
      <w:ind w:firstLine="200" w:firstLineChars="200"/>
    </w:pPr>
    <w:rPr>
      <w:rFonts w:eastAsia="黑体" w:asciiTheme="majorHAnsi" w:hAnsiTheme="majorHAnsi" w:cstheme="majorBidi"/>
      <w:sz w:val="20"/>
      <w:szCs w:val="20"/>
    </w:r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7">
    <w:name w:val="Plain Text"/>
    <w:basedOn w:val="1"/>
    <w:link w:val="25"/>
    <w:unhideWhenUsed/>
    <w:qFormat/>
    <w:uiPriority w:val="0"/>
    <w:pPr>
      <w:widowControl/>
      <w:jc w:val="left"/>
    </w:pPr>
    <w:rPr>
      <w:rFonts w:ascii="宋体" w:hAnsi="Courier New" w:eastAsia="宋体" w:cs="宋体"/>
      <w:szCs w:val="21"/>
    </w:rPr>
  </w:style>
  <w:style w:type="paragraph" w:styleId="8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2">
    <w:name w:val="Normal (Web)"/>
    <w:basedOn w:val="1"/>
    <w:qFormat/>
    <w:uiPriority w:val="99"/>
    <w:rPr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Calibri" w:hAnsi="Calibri" w:eastAsia="微软雅黑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8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0"/>
    <w:pPr>
      <w:ind w:firstLine="420" w:firstLineChars="200"/>
    </w:pPr>
  </w:style>
  <w:style w:type="character" w:customStyle="1" w:styleId="20">
    <w:name w:val="标题 1 字符"/>
    <w:basedOn w:val="15"/>
    <w:link w:val="2"/>
    <w:qFormat/>
    <w:uiPriority w:val="0"/>
    <w:rPr>
      <w:rFonts w:ascii="Times New Roman" w:hAnsi="Times New Roman" w:eastAsia="宋体"/>
      <w:b/>
      <w:bCs/>
      <w:kern w:val="44"/>
      <w:sz w:val="32"/>
      <w:szCs w:val="44"/>
    </w:rPr>
  </w:style>
  <w:style w:type="character" w:customStyle="1" w:styleId="21">
    <w:name w:val="标题 2 字符"/>
    <w:basedOn w:val="15"/>
    <w:link w:val="3"/>
    <w:qFormat/>
    <w:uiPriority w:val="0"/>
    <w:rPr>
      <w:rFonts w:ascii="Times New Roman" w:hAnsi="Times New Roman" w:eastAsia="宋体" w:cstheme="majorBidi"/>
      <w:b/>
      <w:bCs/>
      <w:sz w:val="28"/>
      <w:szCs w:val="32"/>
    </w:rPr>
  </w:style>
  <w:style w:type="character" w:customStyle="1" w:styleId="22">
    <w:name w:val="标题 3 字符"/>
    <w:basedOn w:val="15"/>
    <w:link w:val="4"/>
    <w:qFormat/>
    <w:uiPriority w:val="9"/>
    <w:rPr>
      <w:rFonts w:ascii="Times New Roman" w:hAnsi="Times New Roman" w:eastAsia="宋体"/>
      <w:b/>
      <w:bCs/>
      <w:sz w:val="24"/>
      <w:szCs w:val="32"/>
    </w:rPr>
  </w:style>
  <w:style w:type="paragraph" w:customStyle="1" w:styleId="23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paragraph" w:customStyle="1" w:styleId="24">
    <w:name w:val="_Style 15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25">
    <w:name w:val="纯文本 字符"/>
    <w:basedOn w:val="15"/>
    <w:link w:val="7"/>
    <w:qFormat/>
    <w:uiPriority w:val="0"/>
    <w:rPr>
      <w:rFonts w:ascii="宋体" w:hAnsi="Courier New" w:eastAsia="宋体" w:cs="宋体"/>
      <w:szCs w:val="21"/>
    </w:rPr>
  </w:style>
  <w:style w:type="paragraph" w:customStyle="1" w:styleId="26">
    <w:name w:val="章标题"/>
    <w:next w:val="27"/>
    <w:qFormat/>
    <w:uiPriority w:val="0"/>
    <w:pPr>
      <w:spacing w:before="156" w:beforeLines="50" w:after="156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">
    <w:name w:val="p0"/>
    <w:basedOn w:val="1"/>
    <w:semiHidden/>
    <w:qFormat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4844</Words>
  <Characters>6331</Characters>
  <Lines>50</Lines>
  <Paragraphs>14</Paragraphs>
  <TotalTime>3</TotalTime>
  <ScaleCrop>false</ScaleCrop>
  <LinksUpToDate>false</LinksUpToDate>
  <CharactersWithSpaces>6757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2022-04-12T08:35:00Z</dcterms:created>
  <dc:creator>270054782@qq.com</dc:creator>
  <cp:lastModifiedBy>silence</cp:lastModifiedBy>
  <dcterms:modified xsi:type="dcterms:W3CDTF">2022-04-20T02:55:32Z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C0D4B43A163E4A739CAF98E0F5E1BC3E</vt:lpwstr>
  </property>
</Properties>
</file>