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40"/>
          <w:szCs w:val="40"/>
          <w:shd w:val="clear" w:color="080000" w:fill="FFFFFF"/>
          <w:lang w:eastAsia="zh-CN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0"/>
          <w:szCs w:val="40"/>
          <w:shd w:val="clear" w:color="080000" w:fill="FFFFFF"/>
        </w:rPr>
        <w:t>许昌市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40"/>
          <w:szCs w:val="40"/>
          <w:shd w:val="clear" w:color="080000" w:fill="FFFFFF"/>
          <w:lang w:eastAsia="zh-CN"/>
        </w:rPr>
        <w:t>供排水监管中心泵站提升改造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40"/>
          <w:szCs w:val="40"/>
          <w:shd w:val="clear" w:color="080000" w:fill="FFFFFF"/>
          <w:lang w:eastAsia="zh-CN"/>
        </w:rPr>
        <w:t>项目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40"/>
          <w:szCs w:val="40"/>
          <w:shd w:val="clear" w:color="080000" w:fill="FFFFFF"/>
        </w:rPr>
        <w:t>询价结果公示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采购事项：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泵站提升改造项目可研编制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32"/>
          <w:szCs w:val="32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二、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询价结果：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新华元电力工程设计有限公司中标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三、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项目报价：人民币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柒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仟元整（小写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7000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元）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公示时间：2021年12月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29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至2021年12月3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日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综合各方报价，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新华元电力工程设计有限公司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报价最低，符合要求。现进行结果公示，如有异议，请联系：0374-6061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216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附表：</w:t>
      </w:r>
    </w:p>
    <w:tbl>
      <w:tblPr>
        <w:tblW w:w="8718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8"/>
        <w:gridCol w:w="5132"/>
        <w:gridCol w:w="23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513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32"/>
                <w:szCs w:val="32"/>
              </w:rPr>
              <w:t>报价单位</w:t>
            </w:r>
          </w:p>
        </w:tc>
        <w:tc>
          <w:tcPr>
            <w:tcW w:w="230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32"/>
                <w:szCs w:val="32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127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32"/>
                <w:szCs w:val="32"/>
              </w:rPr>
              <w:t>1</w:t>
            </w:r>
          </w:p>
        </w:tc>
        <w:tc>
          <w:tcPr>
            <w:tcW w:w="5132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首辅工程设计有限公司</w:t>
            </w:r>
          </w:p>
        </w:tc>
        <w:tc>
          <w:tcPr>
            <w:tcW w:w="230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7180元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127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32"/>
                <w:szCs w:val="32"/>
              </w:rPr>
              <w:t>2</w:t>
            </w:r>
          </w:p>
        </w:tc>
        <w:tc>
          <w:tcPr>
            <w:tcW w:w="5132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新华元电力工程设计有限公司</w:t>
            </w:r>
          </w:p>
        </w:tc>
        <w:tc>
          <w:tcPr>
            <w:tcW w:w="230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7000元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27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32"/>
                <w:szCs w:val="32"/>
              </w:rPr>
              <w:t>3</w:t>
            </w:r>
          </w:p>
        </w:tc>
        <w:tc>
          <w:tcPr>
            <w:tcW w:w="5132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河南琅特电力工程设计有限公司</w:t>
            </w:r>
          </w:p>
        </w:tc>
        <w:tc>
          <w:tcPr>
            <w:tcW w:w="230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7100元</w:t>
            </w:r>
          </w:p>
        </w:tc>
      </w:tr>
    </w:tbl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89774051">
    <w:nsid w:val="5EC206E3"/>
    <w:multiLevelType w:val="singleLevel"/>
    <w:tmpl w:val="5EC206E3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5897740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2021-12-27T02:26:00Z</dcterms:created>
  <dc:creator>bangong</dc:creator>
  <cp:lastModifiedBy>Administrator</cp:lastModifiedBy>
  <dcterms:modified xsi:type="dcterms:W3CDTF">2021-12-29T07:19:55Z</dcterms:modified>
  <dc:title>许昌市供排水监管中心泵站提升改造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  <property fmtid="{D5CDD505-2E9C-101B-9397-08002B2CF9AE}" pid="3" name="ICV">
    <vt:lpwstr>2BC59AF79DA54535B3D215739B7AD18A</vt:lpwstr>
  </property>
</Properties>
</file>