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2A" w:rsidRPr="002F0F2A" w:rsidRDefault="002F0F2A" w:rsidP="002F0F2A">
      <w:pPr>
        <w:jc w:val="left"/>
        <w:rPr>
          <w:rFonts w:ascii="黑体" w:eastAsia="黑体" w:hAnsi="黑体"/>
          <w:sz w:val="32"/>
          <w:szCs w:val="32"/>
        </w:rPr>
      </w:pPr>
      <w:r w:rsidRPr="002F0F2A">
        <w:rPr>
          <w:rFonts w:ascii="黑体" w:eastAsia="黑体" w:hAnsi="黑体" w:hint="eastAsia"/>
          <w:sz w:val="32"/>
          <w:szCs w:val="32"/>
        </w:rPr>
        <w:t>附件1</w:t>
      </w:r>
    </w:p>
    <w:p w:rsidR="001D2E69" w:rsidRDefault="001D2E69" w:rsidP="001D2E69">
      <w:pPr>
        <w:jc w:val="center"/>
        <w:rPr>
          <w:b/>
          <w:sz w:val="44"/>
          <w:szCs w:val="44"/>
        </w:rPr>
      </w:pPr>
      <w:r w:rsidRPr="00C049F2">
        <w:rPr>
          <w:rFonts w:hint="eastAsia"/>
          <w:b/>
          <w:sz w:val="44"/>
          <w:szCs w:val="44"/>
        </w:rPr>
        <w:t>许昌市水行政执法免于处罚事项清单</w:t>
      </w:r>
    </w:p>
    <w:p w:rsidR="001D2E69" w:rsidRDefault="001D2E69" w:rsidP="001D2E69">
      <w:pPr>
        <w:jc w:val="center"/>
        <w:rPr>
          <w:b/>
          <w:sz w:val="44"/>
          <w:szCs w:val="44"/>
        </w:rPr>
      </w:pPr>
    </w:p>
    <w:tbl>
      <w:tblPr>
        <w:tblStyle w:val="a5"/>
        <w:tblW w:w="14517" w:type="dxa"/>
        <w:tblInd w:w="-318" w:type="dxa"/>
        <w:tblLook w:val="04A0"/>
      </w:tblPr>
      <w:tblGrid>
        <w:gridCol w:w="569"/>
        <w:gridCol w:w="2555"/>
        <w:gridCol w:w="5700"/>
        <w:gridCol w:w="11"/>
        <w:gridCol w:w="4632"/>
        <w:gridCol w:w="19"/>
        <w:gridCol w:w="1006"/>
        <w:gridCol w:w="25"/>
      </w:tblGrid>
      <w:tr w:rsidR="001D2E69" w:rsidTr="001D2E69">
        <w:trPr>
          <w:gridAfter w:val="1"/>
          <w:wAfter w:w="25" w:type="dxa"/>
        </w:trPr>
        <w:tc>
          <w:tcPr>
            <w:tcW w:w="569" w:type="dxa"/>
            <w:vAlign w:val="center"/>
          </w:tcPr>
          <w:p w:rsidR="001D2E69" w:rsidRPr="00C049F2" w:rsidRDefault="001D2E69" w:rsidP="0026268D">
            <w:pPr>
              <w:jc w:val="center"/>
              <w:rPr>
                <w:rFonts w:ascii="黑体" w:eastAsia="黑体" w:hAnsi="黑体"/>
                <w:sz w:val="32"/>
                <w:szCs w:val="32"/>
              </w:rPr>
            </w:pPr>
            <w:r w:rsidRPr="00C049F2">
              <w:rPr>
                <w:rFonts w:ascii="黑体" w:eastAsia="黑体" w:hAnsi="黑体"/>
                <w:sz w:val="32"/>
                <w:szCs w:val="32"/>
              </w:rPr>
              <w:t>序号</w:t>
            </w:r>
          </w:p>
        </w:tc>
        <w:tc>
          <w:tcPr>
            <w:tcW w:w="2555" w:type="dxa"/>
            <w:vAlign w:val="center"/>
          </w:tcPr>
          <w:p w:rsidR="001D2E69" w:rsidRDefault="001D2E69" w:rsidP="0026268D">
            <w:pPr>
              <w:jc w:val="center"/>
              <w:rPr>
                <w:rFonts w:ascii="黑体" w:eastAsia="黑体" w:hAnsi="黑体"/>
                <w:sz w:val="32"/>
                <w:szCs w:val="32"/>
              </w:rPr>
            </w:pPr>
            <w:r w:rsidRPr="00C049F2">
              <w:rPr>
                <w:rFonts w:ascii="黑体" w:eastAsia="黑体" w:hAnsi="黑体" w:hint="eastAsia"/>
                <w:sz w:val="32"/>
                <w:szCs w:val="32"/>
              </w:rPr>
              <w:t>行政处罚事项</w:t>
            </w:r>
          </w:p>
          <w:p w:rsidR="001D2E69" w:rsidRPr="00C049F2" w:rsidRDefault="001D2E69" w:rsidP="0026268D">
            <w:pPr>
              <w:jc w:val="center"/>
              <w:rPr>
                <w:rFonts w:ascii="黑体" w:eastAsia="黑体" w:hAnsi="黑体"/>
                <w:sz w:val="32"/>
                <w:szCs w:val="32"/>
              </w:rPr>
            </w:pPr>
            <w:r w:rsidRPr="00C049F2">
              <w:rPr>
                <w:rFonts w:ascii="黑体" w:eastAsia="黑体" w:hAnsi="黑体" w:hint="eastAsia"/>
                <w:sz w:val="32"/>
                <w:szCs w:val="32"/>
              </w:rPr>
              <w:t>名称</w:t>
            </w:r>
          </w:p>
        </w:tc>
        <w:tc>
          <w:tcPr>
            <w:tcW w:w="5700" w:type="dxa"/>
            <w:vAlign w:val="center"/>
          </w:tcPr>
          <w:p w:rsidR="001D2E69" w:rsidRPr="00C049F2" w:rsidRDefault="001D2E69" w:rsidP="0026268D">
            <w:pPr>
              <w:jc w:val="center"/>
              <w:rPr>
                <w:rFonts w:ascii="黑体" w:eastAsia="黑体" w:hAnsi="黑体"/>
                <w:sz w:val="32"/>
                <w:szCs w:val="32"/>
              </w:rPr>
            </w:pPr>
            <w:r>
              <w:rPr>
                <w:rFonts w:ascii="黑体" w:eastAsia="黑体" w:hAnsi="黑体"/>
                <w:sz w:val="32"/>
                <w:szCs w:val="32"/>
              </w:rPr>
              <w:t>设定依据</w:t>
            </w:r>
          </w:p>
        </w:tc>
        <w:tc>
          <w:tcPr>
            <w:tcW w:w="4643" w:type="dxa"/>
            <w:gridSpan w:val="2"/>
            <w:vAlign w:val="center"/>
          </w:tcPr>
          <w:p w:rsidR="001D2E69" w:rsidRPr="00C049F2" w:rsidRDefault="001D2E69" w:rsidP="0026268D">
            <w:pPr>
              <w:jc w:val="center"/>
              <w:rPr>
                <w:rFonts w:ascii="黑体" w:eastAsia="黑体" w:hAnsi="黑体"/>
                <w:sz w:val="32"/>
                <w:szCs w:val="32"/>
              </w:rPr>
            </w:pPr>
            <w:r>
              <w:rPr>
                <w:rFonts w:ascii="黑体" w:eastAsia="黑体" w:hAnsi="黑体"/>
                <w:sz w:val="32"/>
                <w:szCs w:val="32"/>
              </w:rPr>
              <w:t>免于处罚情形</w:t>
            </w:r>
          </w:p>
        </w:tc>
        <w:tc>
          <w:tcPr>
            <w:tcW w:w="1025" w:type="dxa"/>
            <w:gridSpan w:val="2"/>
            <w:vAlign w:val="center"/>
          </w:tcPr>
          <w:p w:rsidR="001D2E69" w:rsidRPr="00C049F2" w:rsidRDefault="001D2E69" w:rsidP="0026268D">
            <w:pPr>
              <w:jc w:val="center"/>
              <w:rPr>
                <w:rFonts w:ascii="黑体" w:eastAsia="黑体" w:hAnsi="黑体"/>
                <w:sz w:val="32"/>
                <w:szCs w:val="32"/>
              </w:rPr>
            </w:pPr>
            <w:r>
              <w:rPr>
                <w:rFonts w:ascii="黑体" w:eastAsia="黑体" w:hAnsi="黑体"/>
                <w:sz w:val="32"/>
                <w:szCs w:val="32"/>
              </w:rPr>
              <w:t>执行主体</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sidRPr="00601BA0">
              <w:rPr>
                <w:rFonts w:ascii="仿宋" w:eastAsia="仿宋" w:hAnsi="仿宋" w:hint="eastAsia"/>
                <w:sz w:val="24"/>
                <w:szCs w:val="24"/>
              </w:rPr>
              <w:t>1</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《中华人民共和国水法》第六十五条第一款的行政处罚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《中华人民共和国水法》第六十五条第一款：</w:t>
            </w:r>
            <w:r w:rsidRPr="000F2109">
              <w:rPr>
                <w:rFonts w:ascii="仿宋" w:eastAsia="仿宋" w:hAnsi="仿宋"/>
                <w:sz w:val="24"/>
                <w:szCs w:val="24"/>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sidRPr="00A367F9">
              <w:rPr>
                <w:rFonts w:ascii="仿宋" w:eastAsia="仿宋" w:hAnsi="仿宋" w:hint="eastAsia"/>
                <w:sz w:val="24"/>
                <w:szCs w:val="24"/>
              </w:rPr>
              <w:t>建筑物、构筑物占河道设计洪水位断面百分之五以下,或者建筑面积在一百平方米以下,立即停止违法行为,签署承诺书,并在规定期限内拆除违法建筑物、构筑物,恢复原状未造成危害后果的,不予处罚。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《中华人民共和国水法》第六十五条第</w:t>
            </w:r>
            <w:r>
              <w:rPr>
                <w:rFonts w:ascii="仿宋" w:eastAsia="仿宋" w:hAnsi="仿宋" w:hint="eastAsia"/>
                <w:sz w:val="24"/>
                <w:szCs w:val="24"/>
              </w:rPr>
              <w:t>二</w:t>
            </w:r>
            <w:r w:rsidRPr="00601BA0">
              <w:rPr>
                <w:rFonts w:ascii="仿宋" w:eastAsia="仿宋" w:hAnsi="仿宋" w:hint="eastAsia"/>
                <w:sz w:val="24"/>
                <w:szCs w:val="24"/>
              </w:rPr>
              <w:t>款的行政处罚</w:t>
            </w:r>
          </w:p>
        </w:tc>
        <w:tc>
          <w:tcPr>
            <w:tcW w:w="5700" w:type="dxa"/>
          </w:tcPr>
          <w:p w:rsidR="001D2E69" w:rsidRPr="001E7CE2" w:rsidRDefault="001D2E69" w:rsidP="0026268D">
            <w:pPr>
              <w:rPr>
                <w:rFonts w:ascii="仿宋" w:eastAsia="仿宋" w:hAnsi="仿宋"/>
                <w:sz w:val="24"/>
                <w:szCs w:val="24"/>
              </w:rPr>
            </w:pPr>
            <w:r>
              <w:rPr>
                <w:rFonts w:ascii="仿宋" w:eastAsia="仿宋" w:hAnsi="仿宋" w:hint="eastAsia"/>
                <w:sz w:val="24"/>
                <w:szCs w:val="24"/>
              </w:rPr>
              <w:t>《中华人民共和国水法》第六十五条第二款：</w:t>
            </w:r>
            <w:r w:rsidRPr="00F06CAB">
              <w:rPr>
                <w:rFonts w:ascii="仿宋" w:eastAsia="仿宋" w:hAnsi="仿宋"/>
                <w:sz w:val="24"/>
                <w:szCs w:val="24"/>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w:t>
            </w:r>
            <w:r w:rsidRPr="00F06CAB">
              <w:rPr>
                <w:rFonts w:ascii="仿宋" w:eastAsia="仿宋" w:hAnsi="仿宋"/>
                <w:sz w:val="24"/>
                <w:szCs w:val="24"/>
              </w:rPr>
              <w:lastRenderedPageBreak/>
              <w:t>除，所需费用由违法单位或者个人负担，并处一万元以上十万元以下的罚款。</w:t>
            </w:r>
          </w:p>
        </w:tc>
        <w:tc>
          <w:tcPr>
            <w:tcW w:w="4643" w:type="dxa"/>
            <w:gridSpan w:val="2"/>
          </w:tcPr>
          <w:p w:rsidR="001D2E69" w:rsidRPr="007C1CF7" w:rsidRDefault="001D2E69" w:rsidP="00917DD8">
            <w:pPr>
              <w:rPr>
                <w:rFonts w:ascii="仿宋" w:eastAsia="仿宋" w:hAnsi="仿宋"/>
                <w:sz w:val="24"/>
                <w:szCs w:val="24"/>
              </w:rPr>
            </w:pPr>
            <w:r w:rsidRPr="007C1CF7">
              <w:rPr>
                <w:rFonts w:ascii="仿宋" w:eastAsia="仿宋" w:hAnsi="仿宋" w:hint="eastAsia"/>
                <w:sz w:val="24"/>
                <w:szCs w:val="24"/>
              </w:rPr>
              <w:lastRenderedPageBreak/>
              <w:t>1.占用面积在一百平方米以下，或者投资额在二十万元以下，立即停止违法行为，签署承诺书，在规定的期限内补办有关手续的未造成危害后果的，不予处罚。</w:t>
            </w:r>
          </w:p>
          <w:p w:rsidR="001D2E69" w:rsidRPr="00601BA0" w:rsidRDefault="001D2E69" w:rsidP="00917DD8">
            <w:pPr>
              <w:rPr>
                <w:rFonts w:ascii="仿宋" w:eastAsia="仿宋" w:hAnsi="仿宋"/>
                <w:sz w:val="24"/>
                <w:szCs w:val="24"/>
              </w:rPr>
            </w:pPr>
            <w:r w:rsidRPr="007C1CF7">
              <w:rPr>
                <w:rFonts w:ascii="仿宋" w:eastAsia="仿宋" w:hAnsi="仿宋" w:hint="eastAsia"/>
                <w:sz w:val="24"/>
                <w:szCs w:val="24"/>
              </w:rPr>
              <w:t>2.占用面积在一百平方米以下，或者投资额在二十万元以下，立即停止违法行为，签署承诺书，逾期不补办或者补办未被批准的，在规定的期限内拆除违法建筑物、</w:t>
            </w:r>
            <w:r w:rsidRPr="007C1CF7">
              <w:rPr>
                <w:rFonts w:ascii="仿宋" w:eastAsia="仿宋" w:hAnsi="仿宋" w:hint="eastAsia"/>
                <w:sz w:val="24"/>
                <w:szCs w:val="24"/>
              </w:rPr>
              <w:lastRenderedPageBreak/>
              <w:t>构筑物未造成危害后果的，不予处罚。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lastRenderedPageBreak/>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3</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五十三</w:t>
            </w:r>
            <w:r w:rsidRPr="00601BA0">
              <w:rPr>
                <w:rFonts w:ascii="仿宋" w:eastAsia="仿宋" w:hAnsi="仿宋" w:hint="eastAsia"/>
                <w:sz w:val="24"/>
                <w:szCs w:val="24"/>
              </w:rPr>
              <w:t>条的行政处罚</w:t>
            </w:r>
          </w:p>
        </w:tc>
        <w:tc>
          <w:tcPr>
            <w:tcW w:w="5700" w:type="dxa"/>
          </w:tcPr>
          <w:p w:rsidR="001D2E69" w:rsidRPr="003946A5" w:rsidRDefault="001D2E69" w:rsidP="0026268D">
            <w:pPr>
              <w:rPr>
                <w:rFonts w:ascii="仿宋" w:eastAsia="仿宋" w:hAnsi="仿宋"/>
                <w:sz w:val="24"/>
                <w:szCs w:val="24"/>
              </w:rPr>
            </w:pPr>
            <w:r>
              <w:rPr>
                <w:rFonts w:ascii="仿宋" w:eastAsia="仿宋" w:hAnsi="仿宋" w:hint="eastAsia"/>
                <w:sz w:val="24"/>
                <w:szCs w:val="24"/>
              </w:rPr>
              <w:t>《中华人民共和国防洪法》第五十五条：</w:t>
            </w:r>
            <w:r w:rsidRPr="003946A5">
              <w:rPr>
                <w:rFonts w:ascii="仿宋" w:eastAsia="仿宋" w:hAnsi="仿宋"/>
                <w:sz w:val="24"/>
                <w:szCs w:val="24"/>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4643" w:type="dxa"/>
            <w:gridSpan w:val="2"/>
          </w:tcPr>
          <w:p w:rsidR="001D2E69" w:rsidRPr="00391E6B" w:rsidRDefault="001D2E69" w:rsidP="00917DD8">
            <w:pPr>
              <w:rPr>
                <w:rFonts w:ascii="仿宋" w:eastAsia="仿宋" w:hAnsi="仿宋"/>
                <w:sz w:val="24"/>
                <w:szCs w:val="24"/>
              </w:rPr>
            </w:pPr>
            <w:r w:rsidRPr="00391E6B">
              <w:rPr>
                <w:rFonts w:ascii="仿宋" w:eastAsia="仿宋" w:hAnsi="仿宋" w:hint="eastAsia"/>
                <w:sz w:val="24"/>
                <w:szCs w:val="24"/>
              </w:rPr>
              <w:t>1.立即停止违法行为，签署承诺书，及时补办规划同意书手续未造成危害后果的，不予处罚。</w:t>
            </w:r>
          </w:p>
          <w:p w:rsidR="001D2E69" w:rsidRPr="00391E6B" w:rsidRDefault="001D2E69" w:rsidP="00917DD8">
            <w:pPr>
              <w:rPr>
                <w:rFonts w:ascii="仿宋" w:eastAsia="仿宋" w:hAnsi="仿宋"/>
                <w:sz w:val="24"/>
                <w:szCs w:val="24"/>
              </w:rPr>
            </w:pPr>
            <w:r w:rsidRPr="00391E6B">
              <w:rPr>
                <w:rFonts w:ascii="仿宋" w:eastAsia="仿宋" w:hAnsi="仿宋" w:hint="eastAsia"/>
                <w:sz w:val="24"/>
                <w:szCs w:val="24"/>
              </w:rPr>
              <w:t>2.违反规划同意书的要求，严重影响防洪的，立即停止违法行为，签署承诺书，并在规定的期限内拆除未造成危害后果的，不予处罚。</w:t>
            </w:r>
          </w:p>
          <w:p w:rsidR="001D2E69" w:rsidRPr="00601BA0" w:rsidRDefault="001D2E69" w:rsidP="00917DD8">
            <w:pPr>
              <w:rPr>
                <w:rFonts w:ascii="仿宋" w:eastAsia="仿宋" w:hAnsi="仿宋"/>
                <w:sz w:val="24"/>
                <w:szCs w:val="24"/>
              </w:rPr>
            </w:pPr>
            <w:r w:rsidRPr="00391E6B">
              <w:rPr>
                <w:rFonts w:ascii="仿宋" w:eastAsia="仿宋" w:hAnsi="仿宋" w:hint="eastAsia"/>
                <w:sz w:val="24"/>
                <w:szCs w:val="24"/>
              </w:rPr>
              <w:t>3.违反规划同意书的要求，影响防洪但尚可采取补救措施的，立即停止违法行为，签署承诺书，并在规定的期限内采取补救措施未造成危害后果的，不予处罚。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4</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五十四</w:t>
            </w:r>
            <w:r w:rsidRPr="00601BA0">
              <w:rPr>
                <w:rFonts w:ascii="仿宋" w:eastAsia="仿宋" w:hAnsi="仿宋" w:hint="eastAsia"/>
                <w:sz w:val="24"/>
                <w:szCs w:val="24"/>
              </w:rPr>
              <w:t>条的行政处罚</w:t>
            </w:r>
          </w:p>
        </w:tc>
        <w:tc>
          <w:tcPr>
            <w:tcW w:w="5700" w:type="dxa"/>
          </w:tcPr>
          <w:p w:rsidR="001D2E69" w:rsidRPr="001E7CE2" w:rsidRDefault="001D2E69" w:rsidP="0026268D">
            <w:pPr>
              <w:rPr>
                <w:rFonts w:ascii="仿宋" w:eastAsia="仿宋" w:hAnsi="仿宋"/>
                <w:sz w:val="24"/>
                <w:szCs w:val="24"/>
              </w:rPr>
            </w:pPr>
            <w:r>
              <w:rPr>
                <w:rFonts w:ascii="仿宋" w:eastAsia="仿宋" w:hAnsi="仿宋" w:hint="eastAsia"/>
                <w:sz w:val="24"/>
                <w:szCs w:val="24"/>
              </w:rPr>
              <w:t>《中华人民共和国防洪法》第五十四条：</w:t>
            </w:r>
            <w:r w:rsidRPr="00391E6B">
              <w:rPr>
                <w:rFonts w:ascii="仿宋" w:eastAsia="仿宋" w:hAnsi="仿宋"/>
                <w:sz w:val="24"/>
                <w:szCs w:val="24"/>
              </w:rPr>
              <w:t>违反本法第十九条规定，未按照规划治导线整治河道和修建控制引导河水流向、保护堤岸等工程，影响防洪的，责令停止违法行为，恢复原状或者采取其他补救措施，可以处一万元以上十万元以下的罚款。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sidRPr="00391E6B">
              <w:rPr>
                <w:rFonts w:ascii="仿宋" w:eastAsia="仿宋" w:hAnsi="仿宋" w:hint="eastAsia"/>
                <w:sz w:val="24"/>
                <w:szCs w:val="24"/>
              </w:rPr>
              <w:t>立即停止违法行为，签署承诺书，</w:t>
            </w:r>
            <w:r>
              <w:rPr>
                <w:rFonts w:ascii="仿宋" w:eastAsia="仿宋" w:hAnsi="仿宋" w:hint="eastAsia"/>
                <w:sz w:val="24"/>
                <w:szCs w:val="24"/>
              </w:rPr>
              <w:t>立即恢复原状或者采取</w:t>
            </w:r>
            <w:r w:rsidRPr="00391E6B">
              <w:rPr>
                <w:rFonts w:ascii="仿宋" w:eastAsia="仿宋" w:hAnsi="仿宋"/>
                <w:sz w:val="24"/>
                <w:szCs w:val="24"/>
              </w:rPr>
              <w:t>其他补救措施</w:t>
            </w:r>
            <w:r>
              <w:rPr>
                <w:rFonts w:ascii="仿宋" w:eastAsia="仿宋" w:hAnsi="仿宋"/>
                <w:sz w:val="24"/>
                <w:szCs w:val="24"/>
              </w:rPr>
              <w:t>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5</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w:t>
            </w:r>
            <w:r w:rsidRPr="00601BA0">
              <w:rPr>
                <w:rFonts w:ascii="仿宋" w:eastAsia="仿宋" w:hAnsi="仿宋" w:hint="eastAsia"/>
                <w:sz w:val="24"/>
                <w:szCs w:val="24"/>
              </w:rPr>
              <w:t>十五条的行政处罚</w:t>
            </w:r>
          </w:p>
        </w:tc>
        <w:tc>
          <w:tcPr>
            <w:tcW w:w="5700" w:type="dxa"/>
          </w:tcPr>
          <w:p w:rsidR="001D2E69" w:rsidRPr="001E7CE2" w:rsidRDefault="001D2E69" w:rsidP="0026268D">
            <w:pPr>
              <w:shd w:val="clear" w:color="auto" w:fill="FFFFFF"/>
              <w:spacing w:line="288" w:lineRule="atLeast"/>
              <w:rPr>
                <w:rFonts w:ascii="仿宋" w:eastAsia="仿宋" w:hAnsi="仿宋"/>
                <w:sz w:val="24"/>
                <w:szCs w:val="24"/>
              </w:rPr>
            </w:pPr>
            <w:r>
              <w:rPr>
                <w:rFonts w:ascii="仿宋" w:eastAsia="仿宋" w:hAnsi="仿宋" w:hint="eastAsia"/>
                <w:sz w:val="24"/>
                <w:szCs w:val="24"/>
              </w:rPr>
              <w:t>《中华人民共和国防洪法》第五十五条：</w:t>
            </w:r>
            <w:r w:rsidRPr="001E7CE2">
              <w:rPr>
                <w:rFonts w:ascii="仿宋" w:eastAsia="仿宋" w:hAnsi="仿宋"/>
                <w:sz w:val="24"/>
                <w:szCs w:val="24"/>
              </w:rPr>
              <w:t>违反本法第二十二条第二款、第三款规定，有下列行为之一的，责令停止违法行为，排除阻碍或者采取其他补救措施，可以处五万元以下的罚款：</w:t>
            </w:r>
          </w:p>
          <w:p w:rsidR="001D2E69" w:rsidRPr="001E7CE2" w:rsidRDefault="001D2E69" w:rsidP="00FB6FD8">
            <w:pPr>
              <w:widowControl/>
              <w:shd w:val="clear" w:color="auto" w:fill="FFFFFF"/>
              <w:spacing w:line="288" w:lineRule="atLeast"/>
              <w:jc w:val="left"/>
              <w:rPr>
                <w:rFonts w:ascii="仿宋" w:eastAsia="仿宋" w:hAnsi="仿宋"/>
                <w:sz w:val="24"/>
                <w:szCs w:val="24"/>
              </w:rPr>
            </w:pPr>
            <w:r w:rsidRPr="001E7CE2">
              <w:rPr>
                <w:rFonts w:ascii="仿宋" w:eastAsia="仿宋" w:hAnsi="仿宋"/>
                <w:sz w:val="24"/>
                <w:szCs w:val="24"/>
              </w:rPr>
              <w:t>(一)在河道、湖泊管理范围内建设妨碍行洪的建筑物、构筑物的;</w:t>
            </w:r>
          </w:p>
          <w:p w:rsidR="001D2E69" w:rsidRPr="001E7CE2" w:rsidRDefault="001D2E69" w:rsidP="00FB6FD8">
            <w:pPr>
              <w:widowControl/>
              <w:shd w:val="clear" w:color="auto" w:fill="FFFFFF"/>
              <w:spacing w:line="288" w:lineRule="atLeast"/>
              <w:jc w:val="left"/>
              <w:rPr>
                <w:rFonts w:ascii="仿宋" w:eastAsia="仿宋" w:hAnsi="仿宋"/>
                <w:sz w:val="24"/>
                <w:szCs w:val="24"/>
              </w:rPr>
            </w:pPr>
            <w:r w:rsidRPr="001E7CE2">
              <w:rPr>
                <w:rFonts w:ascii="仿宋" w:eastAsia="仿宋" w:hAnsi="仿宋"/>
                <w:sz w:val="24"/>
                <w:szCs w:val="24"/>
              </w:rPr>
              <w:t>(二)在河道、湖泊管理范围内倾倒垃圾、渣土，从事影响河势稳定、危害河岸堤防安全和其他妨碍河道行</w:t>
            </w:r>
            <w:r w:rsidRPr="001E7CE2">
              <w:rPr>
                <w:rFonts w:ascii="仿宋" w:eastAsia="仿宋" w:hAnsi="仿宋"/>
                <w:sz w:val="24"/>
                <w:szCs w:val="24"/>
              </w:rPr>
              <w:lastRenderedPageBreak/>
              <w:t>洪的活动的;</w:t>
            </w:r>
          </w:p>
          <w:p w:rsidR="001D2E69" w:rsidRPr="001E7CE2" w:rsidRDefault="001D2E69" w:rsidP="00FB6FD8">
            <w:pPr>
              <w:widowControl/>
              <w:shd w:val="clear" w:color="auto" w:fill="FFFFFF"/>
              <w:spacing w:line="288" w:lineRule="atLeast"/>
              <w:jc w:val="left"/>
              <w:rPr>
                <w:rFonts w:ascii="仿宋" w:eastAsia="仿宋" w:hAnsi="仿宋"/>
                <w:sz w:val="24"/>
                <w:szCs w:val="24"/>
              </w:rPr>
            </w:pPr>
            <w:r w:rsidRPr="001E7CE2">
              <w:rPr>
                <w:rFonts w:ascii="仿宋" w:eastAsia="仿宋" w:hAnsi="仿宋"/>
                <w:sz w:val="24"/>
                <w:szCs w:val="24"/>
              </w:rPr>
              <w:t>(三)在行洪河道内种植阻碍行洪的林木和高秆作物的。</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立即排除阻碍或者采取其他补救措施未造成危害后果的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6</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w:t>
            </w:r>
            <w:r w:rsidRPr="00601BA0">
              <w:rPr>
                <w:rFonts w:ascii="仿宋" w:eastAsia="仿宋" w:hAnsi="仿宋" w:hint="eastAsia"/>
                <w:sz w:val="24"/>
                <w:szCs w:val="24"/>
              </w:rPr>
              <w:t>十</w:t>
            </w:r>
            <w:r>
              <w:rPr>
                <w:rFonts w:ascii="仿宋" w:eastAsia="仿宋" w:hAnsi="仿宋" w:hint="eastAsia"/>
                <w:sz w:val="24"/>
                <w:szCs w:val="24"/>
              </w:rPr>
              <w:t>六</w:t>
            </w:r>
            <w:r w:rsidRPr="00601BA0">
              <w:rPr>
                <w:rFonts w:ascii="仿宋" w:eastAsia="仿宋" w:hAnsi="仿宋" w:hint="eastAsia"/>
                <w:sz w:val="24"/>
                <w:szCs w:val="24"/>
              </w:rPr>
              <w:t>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《中华人民共和国防洪法》第五十六条：</w:t>
            </w:r>
            <w:r w:rsidRPr="00D41070">
              <w:rPr>
                <w:rFonts w:ascii="仿宋" w:eastAsia="仿宋" w:hAnsi="仿宋"/>
                <w:sz w:val="24"/>
                <w:szCs w:val="24"/>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sidRPr="00D41070">
              <w:rPr>
                <w:rFonts w:ascii="仿宋" w:eastAsia="仿宋" w:hAnsi="仿宋" w:hint="eastAsia"/>
                <w:sz w:val="24"/>
                <w:szCs w:val="24"/>
              </w:rPr>
              <w:t>围湖造田或者围垦河道面积在一千平方米以下，立即停止违法行为，签署承诺书，立即恢复原状或者采取其他补救措施未造成危害后果的，不予处罚。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7</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w:t>
            </w:r>
            <w:r w:rsidRPr="00601BA0">
              <w:rPr>
                <w:rFonts w:ascii="仿宋" w:eastAsia="仿宋" w:hAnsi="仿宋" w:hint="eastAsia"/>
                <w:sz w:val="24"/>
                <w:szCs w:val="24"/>
              </w:rPr>
              <w:t>十</w:t>
            </w:r>
            <w:r>
              <w:rPr>
                <w:rFonts w:ascii="仿宋" w:eastAsia="仿宋" w:hAnsi="仿宋" w:hint="eastAsia"/>
                <w:sz w:val="24"/>
                <w:szCs w:val="24"/>
              </w:rPr>
              <w:t>七</w:t>
            </w:r>
            <w:r w:rsidRPr="00601BA0">
              <w:rPr>
                <w:rFonts w:ascii="仿宋" w:eastAsia="仿宋" w:hAnsi="仿宋" w:hint="eastAsia"/>
                <w:sz w:val="24"/>
                <w:szCs w:val="24"/>
              </w:rPr>
              <w:t>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《中华人民共和国防洪法》第五十五条：</w:t>
            </w:r>
            <w:r w:rsidRPr="00D41070">
              <w:rPr>
                <w:rFonts w:ascii="仿宋" w:eastAsia="仿宋" w:hAnsi="仿宋"/>
                <w:sz w:val="24"/>
                <w:szCs w:val="24"/>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4643"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t>1.</w:t>
            </w:r>
            <w:r w:rsidRPr="00D41070">
              <w:rPr>
                <w:rFonts w:ascii="仿宋" w:eastAsia="仿宋" w:hAnsi="仿宋"/>
                <w:sz w:val="24"/>
                <w:szCs w:val="24"/>
              </w:rPr>
              <w:t>未经水行政主管部门对其工程建设方案审查同意或者未按照有关水行政主管部门审查批准的位置、界限，在河道、湖泊管理范围内从事工程设施建设活动的</w:t>
            </w:r>
            <w:r>
              <w:rPr>
                <w:rFonts w:ascii="仿宋" w:eastAsia="仿宋" w:hAnsi="仿宋" w:hint="eastAsia"/>
                <w:sz w:val="24"/>
                <w:szCs w:val="24"/>
              </w:rPr>
              <w:t>，</w:t>
            </w: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，及时</w:t>
            </w:r>
            <w:r>
              <w:rPr>
                <w:rFonts w:ascii="仿宋" w:eastAsia="仿宋" w:hAnsi="仿宋"/>
                <w:sz w:val="24"/>
                <w:szCs w:val="24"/>
              </w:rPr>
              <w:t>补办审查同意或者审查批准手续未造成危害后果的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p w:rsidR="001D2E69" w:rsidRDefault="001D2E69" w:rsidP="00917DD8">
            <w:pPr>
              <w:rPr>
                <w:rFonts w:ascii="仿宋" w:eastAsia="仿宋" w:hAnsi="仿宋"/>
                <w:sz w:val="24"/>
                <w:szCs w:val="24"/>
              </w:rPr>
            </w:pPr>
            <w:r>
              <w:rPr>
                <w:rFonts w:ascii="仿宋" w:eastAsia="仿宋" w:hAnsi="仿宋" w:hint="eastAsia"/>
                <w:sz w:val="24"/>
                <w:szCs w:val="24"/>
              </w:rPr>
              <w:t>2.</w:t>
            </w:r>
            <w:r w:rsidRPr="00D41070">
              <w:rPr>
                <w:rFonts w:ascii="仿宋" w:eastAsia="仿宋" w:hAnsi="仿宋"/>
                <w:sz w:val="24"/>
                <w:szCs w:val="24"/>
              </w:rPr>
              <w:t>工程设施建设严重影响防洪的</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，在规定的期限内拆除未造成危害后果的，</w:t>
            </w:r>
            <w:r>
              <w:rPr>
                <w:rFonts w:ascii="仿宋" w:eastAsia="仿宋" w:hAnsi="仿宋"/>
                <w:sz w:val="24"/>
                <w:szCs w:val="24"/>
              </w:rPr>
              <w:t>不予处罚</w:t>
            </w:r>
            <w:r>
              <w:rPr>
                <w:rFonts w:ascii="仿宋" w:eastAsia="仿宋" w:hAnsi="仿宋" w:hint="eastAsia"/>
                <w:sz w:val="24"/>
                <w:szCs w:val="24"/>
              </w:rPr>
              <w:t>。</w:t>
            </w:r>
          </w:p>
          <w:p w:rsidR="001D2E69" w:rsidRPr="00D41070" w:rsidRDefault="001D2E69" w:rsidP="00917DD8">
            <w:pPr>
              <w:rPr>
                <w:rFonts w:ascii="仿宋" w:eastAsia="仿宋" w:hAnsi="仿宋"/>
                <w:sz w:val="24"/>
                <w:szCs w:val="24"/>
              </w:rPr>
            </w:pPr>
            <w:r>
              <w:rPr>
                <w:rFonts w:ascii="仿宋" w:eastAsia="仿宋" w:hAnsi="仿宋" w:hint="eastAsia"/>
                <w:sz w:val="24"/>
                <w:szCs w:val="24"/>
              </w:rPr>
              <w:t>3.</w:t>
            </w:r>
            <w:r w:rsidRPr="00D41070">
              <w:rPr>
                <w:rFonts w:ascii="仿宋" w:eastAsia="仿宋" w:hAnsi="仿宋"/>
                <w:sz w:val="24"/>
                <w:szCs w:val="24"/>
              </w:rPr>
              <w:t>影响行洪但尚可采取补救措施的</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，在规定的期限内采取补救措施未造成危害后果的，</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8</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五十八</w:t>
            </w:r>
            <w:r w:rsidRPr="00601BA0">
              <w:rPr>
                <w:rFonts w:ascii="仿宋" w:eastAsia="仿宋" w:hAnsi="仿宋" w:hint="eastAsia"/>
                <w:sz w:val="24"/>
                <w:szCs w:val="24"/>
              </w:rPr>
              <w:t>条</w:t>
            </w:r>
            <w:r>
              <w:rPr>
                <w:rFonts w:ascii="仿宋" w:eastAsia="仿宋" w:hAnsi="仿宋" w:hint="eastAsia"/>
                <w:sz w:val="24"/>
                <w:szCs w:val="24"/>
              </w:rPr>
              <w:t>第一款</w:t>
            </w:r>
            <w:r w:rsidRPr="00601BA0">
              <w:rPr>
                <w:rFonts w:ascii="仿宋" w:eastAsia="仿宋" w:hAnsi="仿宋" w:hint="eastAsia"/>
                <w:sz w:val="24"/>
                <w:szCs w:val="24"/>
              </w:rPr>
              <w:t>的行政处罚</w:t>
            </w:r>
          </w:p>
        </w:tc>
        <w:tc>
          <w:tcPr>
            <w:tcW w:w="5700" w:type="dxa"/>
          </w:tcPr>
          <w:p w:rsidR="001D2E69" w:rsidRPr="00601BA0" w:rsidRDefault="001D2E69" w:rsidP="0026268D">
            <w:pPr>
              <w:rPr>
                <w:rFonts w:ascii="仿宋" w:eastAsia="仿宋" w:hAnsi="仿宋"/>
                <w:sz w:val="24"/>
                <w:szCs w:val="24"/>
              </w:rPr>
            </w:pP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五十八</w:t>
            </w:r>
            <w:r w:rsidRPr="00601BA0">
              <w:rPr>
                <w:rFonts w:ascii="仿宋" w:eastAsia="仿宋" w:hAnsi="仿宋" w:hint="eastAsia"/>
                <w:sz w:val="24"/>
                <w:szCs w:val="24"/>
              </w:rPr>
              <w:t>条</w:t>
            </w:r>
            <w:r>
              <w:rPr>
                <w:rFonts w:ascii="仿宋" w:eastAsia="仿宋" w:hAnsi="仿宋" w:hint="eastAsia"/>
                <w:sz w:val="24"/>
                <w:szCs w:val="24"/>
              </w:rPr>
              <w:t>第一款：</w:t>
            </w:r>
            <w:r w:rsidRPr="00391E6B">
              <w:rPr>
                <w:rFonts w:ascii="仿宋" w:eastAsia="仿宋" w:hAnsi="仿宋"/>
                <w:sz w:val="24"/>
                <w:szCs w:val="24"/>
              </w:rPr>
              <w:t>违反本法第三十三条第一款规定，在洪泛区、蓄滞洪区内建设非防洪建设项目，未编制洪水影响评价报告或者洪水影响评价报告未经审查批准开工建设的，责令限</w:t>
            </w:r>
            <w:r w:rsidRPr="00391E6B">
              <w:rPr>
                <w:rFonts w:ascii="仿宋" w:eastAsia="仿宋" w:hAnsi="仿宋"/>
                <w:sz w:val="24"/>
                <w:szCs w:val="24"/>
              </w:rPr>
              <w:lastRenderedPageBreak/>
              <w:t>期改正;逾期不改正的，处五万元以下的罚款。</w:t>
            </w:r>
          </w:p>
        </w:tc>
        <w:tc>
          <w:tcPr>
            <w:tcW w:w="4643" w:type="dxa"/>
            <w:gridSpan w:val="2"/>
          </w:tcPr>
          <w:p w:rsidR="001D2E69" w:rsidRPr="00601BA0" w:rsidRDefault="001D2E69" w:rsidP="00917DD8">
            <w:pPr>
              <w:rPr>
                <w:rFonts w:ascii="仿宋" w:eastAsia="仿宋" w:hAnsi="仿宋"/>
                <w:sz w:val="24"/>
                <w:szCs w:val="24"/>
              </w:rPr>
            </w:pPr>
            <w:r>
              <w:rPr>
                <w:rFonts w:ascii="仿宋" w:eastAsia="仿宋" w:hAnsi="仿宋"/>
                <w:sz w:val="24"/>
                <w:szCs w:val="24"/>
              </w:rPr>
              <w:lastRenderedPageBreak/>
              <w:t>建设项目投资额在五十万元以下的</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w:t>
            </w:r>
            <w:r w:rsidRPr="00391E6B">
              <w:rPr>
                <w:rFonts w:ascii="仿宋" w:eastAsia="仿宋" w:hAnsi="仿宋"/>
                <w:sz w:val="24"/>
                <w:szCs w:val="24"/>
              </w:rPr>
              <w:t>编制洪水影响评价报告或者洪水影响评价报告</w:t>
            </w:r>
            <w:r>
              <w:rPr>
                <w:rFonts w:ascii="仿宋" w:eastAsia="仿宋" w:hAnsi="仿宋" w:hint="eastAsia"/>
                <w:sz w:val="24"/>
                <w:szCs w:val="24"/>
              </w:rPr>
              <w:t>经</w:t>
            </w:r>
            <w:r w:rsidRPr="00391E6B">
              <w:rPr>
                <w:rFonts w:ascii="仿宋" w:eastAsia="仿宋" w:hAnsi="仿宋"/>
                <w:sz w:val="24"/>
                <w:szCs w:val="24"/>
              </w:rPr>
              <w:t>审查批准开工建设</w:t>
            </w:r>
            <w:r>
              <w:rPr>
                <w:rFonts w:ascii="仿宋" w:eastAsia="仿宋" w:hAnsi="仿宋" w:hint="eastAsia"/>
                <w:sz w:val="24"/>
                <w:szCs w:val="24"/>
              </w:rPr>
              <w:t>未</w:t>
            </w:r>
            <w:r>
              <w:rPr>
                <w:rFonts w:ascii="仿宋" w:eastAsia="仿宋" w:hAnsi="仿宋"/>
                <w:sz w:val="24"/>
                <w:szCs w:val="24"/>
              </w:rPr>
              <w:t>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9</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五十八</w:t>
            </w:r>
            <w:r w:rsidRPr="00601BA0">
              <w:rPr>
                <w:rFonts w:ascii="仿宋" w:eastAsia="仿宋" w:hAnsi="仿宋" w:hint="eastAsia"/>
                <w:sz w:val="24"/>
                <w:szCs w:val="24"/>
              </w:rPr>
              <w:t>条</w:t>
            </w:r>
            <w:r>
              <w:rPr>
                <w:rFonts w:ascii="仿宋" w:eastAsia="仿宋" w:hAnsi="仿宋" w:hint="eastAsia"/>
                <w:sz w:val="24"/>
                <w:szCs w:val="24"/>
              </w:rPr>
              <w:t>第二款</w:t>
            </w:r>
            <w:r w:rsidRPr="00601BA0">
              <w:rPr>
                <w:rFonts w:ascii="仿宋" w:eastAsia="仿宋" w:hAnsi="仿宋" w:hint="eastAsia"/>
                <w:sz w:val="24"/>
                <w:szCs w:val="24"/>
              </w:rPr>
              <w:t>的行政处罚</w:t>
            </w:r>
          </w:p>
        </w:tc>
        <w:tc>
          <w:tcPr>
            <w:tcW w:w="5700" w:type="dxa"/>
          </w:tcPr>
          <w:p w:rsidR="001D2E69" w:rsidRPr="00601BA0" w:rsidRDefault="001D2E69" w:rsidP="0026268D">
            <w:pPr>
              <w:rPr>
                <w:rFonts w:ascii="仿宋" w:eastAsia="仿宋" w:hAnsi="仿宋"/>
                <w:sz w:val="24"/>
                <w:szCs w:val="24"/>
              </w:rPr>
            </w:pP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五十八</w:t>
            </w:r>
            <w:r w:rsidRPr="00601BA0">
              <w:rPr>
                <w:rFonts w:ascii="仿宋" w:eastAsia="仿宋" w:hAnsi="仿宋" w:hint="eastAsia"/>
                <w:sz w:val="24"/>
                <w:szCs w:val="24"/>
              </w:rPr>
              <w:t>条</w:t>
            </w:r>
            <w:r>
              <w:rPr>
                <w:rFonts w:ascii="仿宋" w:eastAsia="仿宋" w:hAnsi="仿宋" w:hint="eastAsia"/>
                <w:sz w:val="24"/>
                <w:szCs w:val="24"/>
              </w:rPr>
              <w:t>第二款：</w:t>
            </w:r>
            <w:r w:rsidRPr="00391E6B">
              <w:rPr>
                <w:rFonts w:ascii="仿宋" w:eastAsia="仿宋" w:hAnsi="仿宋"/>
                <w:sz w:val="24"/>
                <w:szCs w:val="24"/>
              </w:rPr>
              <w:t>违反本法第三十三条第二款规定，防洪工程设施未经验收，即将建设项目投入生产或者使用的，责令停止生产或者使用，限期验收防洪工程设施，可以处五万元以下的罚款。</w:t>
            </w:r>
          </w:p>
        </w:tc>
        <w:tc>
          <w:tcPr>
            <w:tcW w:w="4643" w:type="dxa"/>
            <w:gridSpan w:val="2"/>
          </w:tcPr>
          <w:p w:rsidR="001D2E69" w:rsidRPr="00601BA0" w:rsidRDefault="001D2E69" w:rsidP="00917DD8">
            <w:pPr>
              <w:rPr>
                <w:rFonts w:ascii="仿宋" w:eastAsia="仿宋" w:hAnsi="仿宋"/>
                <w:sz w:val="24"/>
                <w:szCs w:val="24"/>
              </w:rPr>
            </w:pPr>
            <w:r>
              <w:rPr>
                <w:rFonts w:ascii="仿宋" w:eastAsia="仿宋" w:hAnsi="仿宋"/>
                <w:sz w:val="24"/>
                <w:szCs w:val="24"/>
              </w:rPr>
              <w:t>立即停止生产或者使用</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并在规定的期限内验收防洪工程设施未造成危害后果的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10</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w:t>
            </w: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六十</w:t>
            </w:r>
            <w:r w:rsidRPr="00601BA0">
              <w:rPr>
                <w:rFonts w:ascii="仿宋" w:eastAsia="仿宋" w:hAnsi="仿宋" w:hint="eastAsia"/>
                <w:sz w:val="24"/>
                <w:szCs w:val="24"/>
              </w:rPr>
              <w:t>条的行政处罚</w:t>
            </w:r>
          </w:p>
        </w:tc>
        <w:tc>
          <w:tcPr>
            <w:tcW w:w="5700" w:type="dxa"/>
          </w:tcPr>
          <w:p w:rsidR="001D2E69" w:rsidRPr="00601BA0" w:rsidRDefault="001D2E69" w:rsidP="0026268D">
            <w:pPr>
              <w:rPr>
                <w:rFonts w:ascii="仿宋" w:eastAsia="仿宋" w:hAnsi="仿宋"/>
                <w:sz w:val="24"/>
                <w:szCs w:val="24"/>
              </w:rPr>
            </w:pPr>
            <w:r w:rsidRPr="00601BA0">
              <w:rPr>
                <w:rFonts w:ascii="仿宋" w:eastAsia="仿宋" w:hAnsi="仿宋" w:hint="eastAsia"/>
                <w:sz w:val="24"/>
                <w:szCs w:val="24"/>
              </w:rPr>
              <w:t>《中华人民共和国</w:t>
            </w:r>
            <w:r>
              <w:rPr>
                <w:rFonts w:ascii="仿宋" w:eastAsia="仿宋" w:hAnsi="仿宋" w:hint="eastAsia"/>
                <w:sz w:val="24"/>
                <w:szCs w:val="24"/>
              </w:rPr>
              <w:t>防洪</w:t>
            </w:r>
            <w:r w:rsidRPr="00601BA0">
              <w:rPr>
                <w:rFonts w:ascii="仿宋" w:eastAsia="仿宋" w:hAnsi="仿宋" w:hint="eastAsia"/>
                <w:sz w:val="24"/>
                <w:szCs w:val="24"/>
              </w:rPr>
              <w:t>法》第</w:t>
            </w:r>
            <w:r>
              <w:rPr>
                <w:rFonts w:ascii="仿宋" w:eastAsia="仿宋" w:hAnsi="仿宋" w:hint="eastAsia"/>
                <w:sz w:val="24"/>
                <w:szCs w:val="24"/>
              </w:rPr>
              <w:t>六十</w:t>
            </w:r>
            <w:r w:rsidRPr="00601BA0">
              <w:rPr>
                <w:rFonts w:ascii="仿宋" w:eastAsia="仿宋" w:hAnsi="仿宋" w:hint="eastAsia"/>
                <w:sz w:val="24"/>
                <w:szCs w:val="24"/>
              </w:rPr>
              <w:t>条</w:t>
            </w:r>
            <w:r>
              <w:rPr>
                <w:rFonts w:ascii="仿宋" w:eastAsia="仿宋" w:hAnsi="仿宋" w:hint="eastAsia"/>
                <w:sz w:val="24"/>
                <w:szCs w:val="24"/>
              </w:rPr>
              <w:t>：</w:t>
            </w:r>
            <w:r w:rsidRPr="00987854">
              <w:rPr>
                <w:rFonts w:ascii="仿宋" w:eastAsia="仿宋" w:hAnsi="仿宋"/>
                <w:sz w:val="24"/>
                <w:szCs w:val="24"/>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，立即采取补救措施或者立刻赔偿损失，未造成危害后果的，不予处罚。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11</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违反《中华人民共和国水土保持法》第四十九条的行政处罚</w:t>
            </w:r>
          </w:p>
        </w:tc>
        <w:tc>
          <w:tcPr>
            <w:tcW w:w="5700" w:type="dxa"/>
          </w:tcPr>
          <w:p w:rsidR="001D2E69" w:rsidRPr="00601BA0" w:rsidRDefault="001D2E69" w:rsidP="00555E48">
            <w:pPr>
              <w:widowControl/>
              <w:shd w:val="clear" w:color="auto" w:fill="FFFFFF"/>
              <w:spacing w:line="288" w:lineRule="atLeast"/>
              <w:jc w:val="left"/>
              <w:rPr>
                <w:rFonts w:ascii="仿宋" w:eastAsia="仿宋" w:hAnsi="仿宋"/>
                <w:sz w:val="24"/>
                <w:szCs w:val="24"/>
              </w:rPr>
            </w:pPr>
            <w:r>
              <w:rPr>
                <w:rFonts w:ascii="仿宋" w:eastAsia="仿宋" w:hAnsi="仿宋" w:hint="eastAsia"/>
                <w:sz w:val="24"/>
                <w:szCs w:val="24"/>
              </w:rPr>
              <w:t>《中华人民共和国水土保持法》第四十九条：</w:t>
            </w:r>
            <w:r w:rsidRPr="00F76AB3">
              <w:rPr>
                <w:rFonts w:ascii="仿宋" w:eastAsia="仿宋" w:hAnsi="仿宋"/>
                <w:sz w:val="24"/>
                <w:szCs w:val="24"/>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hint="eastAsia"/>
                <w:sz w:val="24"/>
                <w:szCs w:val="24"/>
              </w:rPr>
              <w:t>开垦</w:t>
            </w:r>
            <w:r w:rsidRPr="00D41070">
              <w:rPr>
                <w:rFonts w:ascii="仿宋" w:eastAsia="仿宋" w:hAnsi="仿宋" w:hint="eastAsia"/>
                <w:sz w:val="24"/>
                <w:szCs w:val="24"/>
              </w:rPr>
              <w:t>或者</w:t>
            </w:r>
            <w:r>
              <w:rPr>
                <w:rFonts w:ascii="仿宋" w:eastAsia="仿宋" w:hAnsi="仿宋" w:hint="eastAsia"/>
                <w:sz w:val="24"/>
                <w:szCs w:val="24"/>
              </w:rPr>
              <w:t>开发</w:t>
            </w:r>
            <w:r w:rsidRPr="00D41070">
              <w:rPr>
                <w:rFonts w:ascii="仿宋" w:eastAsia="仿宋" w:hAnsi="仿宋" w:hint="eastAsia"/>
                <w:sz w:val="24"/>
                <w:szCs w:val="24"/>
              </w:rPr>
              <w:t>面积在一千平方米以下，立即停止违法行为，签署承诺书，立即</w:t>
            </w:r>
            <w:r>
              <w:rPr>
                <w:rFonts w:ascii="仿宋" w:eastAsia="仿宋" w:hAnsi="仿宋" w:hint="eastAsia"/>
                <w:sz w:val="24"/>
                <w:szCs w:val="24"/>
              </w:rPr>
              <w:t>采取退耕恢复植被等</w:t>
            </w:r>
            <w:r w:rsidRPr="00D41070">
              <w:rPr>
                <w:rFonts w:ascii="仿宋" w:eastAsia="仿宋" w:hAnsi="仿宋" w:hint="eastAsia"/>
                <w:sz w:val="24"/>
                <w:szCs w:val="24"/>
              </w:rPr>
              <w:t>补救措施未造成危害后果的，不予处罚。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12</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违反《中华人民共和国水土保持法》第五十二条的行政处罚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《中华人民共和国水土保持法》第五十二条：</w:t>
            </w:r>
            <w:r w:rsidRPr="00F76AB3">
              <w:rPr>
                <w:rFonts w:ascii="仿宋" w:eastAsia="仿宋" w:hAnsi="仿宋"/>
                <w:sz w:val="24"/>
                <w:szCs w:val="24"/>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在规定的期限内改正</w:t>
            </w:r>
            <w:r>
              <w:rPr>
                <w:rFonts w:ascii="仿宋" w:eastAsia="仿宋" w:hAnsi="仿宋" w:hint="eastAsia"/>
                <w:sz w:val="24"/>
                <w:szCs w:val="24"/>
              </w:rPr>
              <w:t>，</w:t>
            </w:r>
            <w:r>
              <w:rPr>
                <w:rFonts w:ascii="仿宋" w:eastAsia="仿宋" w:hAnsi="仿宋"/>
                <w:sz w:val="24"/>
                <w:szCs w:val="24"/>
              </w:rPr>
              <w:t>并采取</w:t>
            </w:r>
            <w:r>
              <w:rPr>
                <w:rFonts w:ascii="仿宋" w:eastAsia="仿宋" w:hAnsi="仿宋" w:hint="eastAsia"/>
                <w:sz w:val="24"/>
                <w:szCs w:val="24"/>
              </w:rPr>
              <w:t>补救措施</w:t>
            </w:r>
            <w:r>
              <w:rPr>
                <w:rFonts w:ascii="仿宋" w:eastAsia="仿宋" w:hAnsi="仿宋"/>
                <w:sz w:val="24"/>
                <w:szCs w:val="24"/>
              </w:rPr>
              <w:t>未造成</w:t>
            </w:r>
            <w:r>
              <w:rPr>
                <w:rFonts w:ascii="仿宋" w:eastAsia="仿宋" w:hAnsi="仿宋" w:hint="eastAsia"/>
                <w:sz w:val="24"/>
                <w:szCs w:val="24"/>
              </w:rPr>
              <w:t>水土</w:t>
            </w:r>
            <w:r>
              <w:rPr>
                <w:rFonts w:ascii="仿宋" w:eastAsia="仿宋" w:hAnsi="仿宋"/>
                <w:sz w:val="24"/>
                <w:szCs w:val="24"/>
              </w:rPr>
              <w:t>流失的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13</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违反《中华人民共和国水土保持法》第五十三条的行政处罚</w:t>
            </w:r>
          </w:p>
        </w:tc>
        <w:tc>
          <w:tcPr>
            <w:tcW w:w="5700" w:type="dxa"/>
          </w:tcPr>
          <w:p w:rsidR="001D2E69" w:rsidRPr="00973E14"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《中华人民共和国水土保持法》第五十三条：</w:t>
            </w:r>
            <w:r w:rsidRPr="00973E14">
              <w:rPr>
                <w:rFonts w:ascii="仿宋" w:eastAsia="仿宋" w:hAnsi="仿宋"/>
                <w:sz w:val="24"/>
                <w:szCs w:val="24"/>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（一）依法应当编制水土保持方案的生产建设项目，未编制水土保持方案或者编制的水土保持方案未经批准而开工建设的；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（二）生产建设项目的地点、规模发生重大变化，未补充、修改水土保持方案或者补充、修改的水土保持方案未经原审批机关批准的；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（三）水土保持方案实施过程中，未经原审批机关批准，对水土保持措施作出重大变更的。</w:t>
            </w:r>
          </w:p>
          <w:p w:rsidR="001D2E69" w:rsidRPr="00973E14"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w:t>
            </w:r>
            <w:r>
              <w:rPr>
                <w:rFonts w:ascii="仿宋" w:eastAsia="仿宋" w:hAnsi="仿宋" w:hint="eastAsia"/>
                <w:sz w:val="24"/>
                <w:szCs w:val="24"/>
              </w:rPr>
              <w:t>补办</w:t>
            </w:r>
            <w:r>
              <w:rPr>
                <w:rFonts w:ascii="仿宋" w:eastAsia="仿宋" w:hAnsi="仿宋"/>
                <w:sz w:val="24"/>
                <w:szCs w:val="24"/>
              </w:rPr>
              <w:t>手续未造成危害后果的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14</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违反《中华人民共和国水土保持法》第五十七条的行政处罚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《中华人民共和国水土保持法》第五十七条：</w:t>
            </w:r>
            <w:r w:rsidRPr="004638DD">
              <w:rPr>
                <w:rFonts w:ascii="仿宋" w:eastAsia="仿宋" w:hAnsi="仿宋"/>
                <w:sz w:val="24"/>
                <w:szCs w:val="24"/>
              </w:rPr>
              <w:t>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w:t>
            </w:r>
            <w:r>
              <w:rPr>
                <w:rFonts w:ascii="仿宋" w:eastAsia="仿宋" w:hAnsi="仿宋" w:hint="eastAsia"/>
                <w:sz w:val="24"/>
                <w:szCs w:val="24"/>
              </w:rPr>
              <w:t>缴纳水土保持补偿费，</w:t>
            </w:r>
            <w:r>
              <w:rPr>
                <w:rFonts w:ascii="仿宋" w:eastAsia="仿宋" w:hAnsi="仿宋"/>
                <w:sz w:val="24"/>
                <w:szCs w:val="24"/>
              </w:rPr>
              <w:t>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15</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违反《中华人民共和国河道管理条例》第四十四条的行政处罚</w:t>
            </w:r>
          </w:p>
        </w:tc>
        <w:tc>
          <w:tcPr>
            <w:tcW w:w="5700" w:type="dxa"/>
          </w:tcPr>
          <w:p w:rsidR="001D2E69" w:rsidRPr="00E1370E" w:rsidRDefault="001D2E69" w:rsidP="0026268D">
            <w:pPr>
              <w:shd w:val="clear" w:color="auto" w:fill="FFFFFF"/>
              <w:spacing w:line="288" w:lineRule="atLeast"/>
              <w:rPr>
                <w:rFonts w:ascii="仿宋" w:eastAsia="仿宋" w:hAnsi="仿宋"/>
                <w:sz w:val="24"/>
                <w:szCs w:val="24"/>
              </w:rPr>
            </w:pPr>
            <w:r>
              <w:rPr>
                <w:rFonts w:ascii="仿宋" w:eastAsia="仿宋" w:hAnsi="仿宋" w:hint="eastAsia"/>
                <w:sz w:val="24"/>
                <w:szCs w:val="24"/>
              </w:rPr>
              <w:t>《中华人民共和国河道管理条例》第四十四条：</w:t>
            </w:r>
            <w:r w:rsidRPr="00E1370E">
              <w:rPr>
                <w:rFonts w:ascii="仿宋" w:eastAsia="仿宋" w:hAnsi="仿宋"/>
                <w:sz w:val="24"/>
                <w:szCs w:val="24"/>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lastRenderedPageBreak/>
              <w:t>（一）在河道管理范围内弃置、堆放阻碍行洪物体的；种植阻碍行洪的林木或者高杆植物的；修建围堤、阻水渠道、阻水道路的；</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t>（二）在堤防、护堤地建房、放牧、开渠、打井、挖窖、葬坟、晒粮、存放物料、开采地下资源、进行考古发掘以及开展集市贸易活动的；</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t>（三）未经批准或者不按照国家规定的防洪标准、工程安全标准整治河道或者修建水工程建筑物和其他设施的；</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t>（四）未经批准或者不按照河道主管机关的规定在河道管理范围内采砂、取土、淘金、弃置砂石或者淤泥、爆破、钻探、挖筑鱼塘的；</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t>（五）未经批准在河道滩地存放物料、修建厂房或者其他建筑设施，以及开采地下资源或者进行考古发掘的；</w:t>
            </w:r>
          </w:p>
          <w:p w:rsidR="001D2E69" w:rsidRPr="00E1370E" w:rsidRDefault="001D2E69" w:rsidP="00FB6FD8">
            <w:pPr>
              <w:widowControl/>
              <w:shd w:val="clear" w:color="auto" w:fill="FFFFFF"/>
              <w:spacing w:line="288" w:lineRule="atLeast"/>
              <w:rPr>
                <w:rFonts w:ascii="仿宋" w:eastAsia="仿宋" w:hAnsi="仿宋"/>
                <w:sz w:val="24"/>
                <w:szCs w:val="24"/>
              </w:rPr>
            </w:pPr>
            <w:r w:rsidRPr="00E1370E">
              <w:rPr>
                <w:rFonts w:ascii="仿宋" w:eastAsia="仿宋" w:hAnsi="仿宋"/>
                <w:sz w:val="24"/>
                <w:szCs w:val="24"/>
              </w:rPr>
              <w:t>（七）擅自砍伐护堤护岸林木的；</w:t>
            </w:r>
          </w:p>
          <w:p w:rsidR="001D2E69" w:rsidRPr="00E1370E" w:rsidRDefault="001D2E69" w:rsidP="00FB6FD8">
            <w:pPr>
              <w:widowControl/>
              <w:shd w:val="clear" w:color="auto" w:fill="FFFFFF"/>
              <w:spacing w:line="288" w:lineRule="atLeast"/>
              <w:jc w:val="left"/>
              <w:rPr>
                <w:rFonts w:ascii="仿宋" w:eastAsia="仿宋" w:hAnsi="仿宋"/>
                <w:sz w:val="24"/>
                <w:szCs w:val="24"/>
              </w:rPr>
            </w:pPr>
            <w:r w:rsidRPr="00E1370E">
              <w:rPr>
                <w:rFonts w:ascii="仿宋" w:eastAsia="仿宋" w:hAnsi="仿宋"/>
                <w:sz w:val="24"/>
                <w:szCs w:val="24"/>
              </w:rPr>
              <w:t>（八）汛期违反防汛指挥部的规定或者指令的。</w:t>
            </w:r>
          </w:p>
          <w:p w:rsidR="001D2E69" w:rsidRPr="00E1370E" w:rsidRDefault="001D2E69" w:rsidP="0026268D">
            <w:pP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D41070" w:rsidRDefault="001D2E69" w:rsidP="00917DD8">
            <w:pPr>
              <w:rPr>
                <w:rFonts w:ascii="仿宋" w:eastAsia="仿宋" w:hAnsi="仿宋"/>
                <w:sz w:val="24"/>
                <w:szCs w:val="24"/>
              </w:rPr>
            </w:pPr>
            <w:r>
              <w:rPr>
                <w:rFonts w:ascii="仿宋" w:eastAsia="仿宋" w:hAnsi="仿宋"/>
                <w:sz w:val="24"/>
                <w:szCs w:val="24"/>
              </w:rPr>
              <w:t>立即纠正违法行为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并立即采取补救措施未造成危害后果的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16</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违反《中华人民共和国河道管理条例》第四十四条（六）的行政处罚</w:t>
            </w:r>
          </w:p>
        </w:tc>
        <w:tc>
          <w:tcPr>
            <w:tcW w:w="5700" w:type="dxa"/>
          </w:tcPr>
          <w:p w:rsidR="001D2E69" w:rsidRDefault="001D2E69" w:rsidP="0026268D">
            <w:pPr>
              <w:rPr>
                <w:rFonts w:ascii="仿宋" w:eastAsia="仿宋" w:hAnsi="仿宋"/>
                <w:sz w:val="24"/>
                <w:szCs w:val="24"/>
              </w:rPr>
            </w:pPr>
            <w:r>
              <w:rPr>
                <w:rFonts w:ascii="仿宋" w:eastAsia="仿宋" w:hAnsi="仿宋" w:hint="eastAsia"/>
                <w:sz w:val="24"/>
                <w:szCs w:val="24"/>
              </w:rPr>
              <w:t>《中华人民共和国河道管理条例》第四十四条：</w:t>
            </w:r>
            <w:r w:rsidRPr="00E1370E">
              <w:rPr>
                <w:rFonts w:ascii="仿宋" w:eastAsia="仿宋" w:hAnsi="仿宋"/>
                <w:sz w:val="24"/>
                <w:szCs w:val="24"/>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rsidR="001D2E69" w:rsidRPr="00601BA0" w:rsidRDefault="001D2E69" w:rsidP="00FB6FD8">
            <w:pPr>
              <w:rPr>
                <w:rFonts w:ascii="仿宋" w:eastAsia="仿宋" w:hAnsi="仿宋"/>
                <w:sz w:val="24"/>
                <w:szCs w:val="24"/>
              </w:rPr>
            </w:pPr>
            <w:r w:rsidRPr="00E1370E">
              <w:rPr>
                <w:rFonts w:ascii="仿宋" w:eastAsia="仿宋" w:hAnsi="仿宋"/>
                <w:sz w:val="24"/>
                <w:szCs w:val="24"/>
              </w:rPr>
              <w:t>（六）违反本条例第二十七条的规定，围垦湖泊、河流的；</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sidRPr="00D41070">
              <w:rPr>
                <w:rFonts w:ascii="仿宋" w:eastAsia="仿宋" w:hAnsi="仿宋" w:hint="eastAsia"/>
                <w:sz w:val="24"/>
                <w:szCs w:val="24"/>
              </w:rPr>
              <w:t>围湖造田或者围垦河道面积在一千平方米以下，立即停止违法行为，签署承诺书，立即恢复原状或者采取其他补救措施未造成危害后果的，不予处罚。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17</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违反《中华人民共和国河道管理条例》第四十五条的行政处罚</w:t>
            </w:r>
          </w:p>
        </w:tc>
        <w:tc>
          <w:tcPr>
            <w:tcW w:w="5700" w:type="dxa"/>
          </w:tcPr>
          <w:p w:rsidR="001D2E69" w:rsidRPr="001F6BA8" w:rsidRDefault="001D2E69" w:rsidP="009A6A46">
            <w:pPr>
              <w:shd w:val="clear" w:color="auto" w:fill="FFFFFF"/>
              <w:spacing w:line="288" w:lineRule="atLeast"/>
              <w:rPr>
                <w:rFonts w:ascii="仿宋" w:eastAsia="仿宋" w:hAnsi="仿宋"/>
                <w:sz w:val="24"/>
                <w:szCs w:val="24"/>
              </w:rPr>
            </w:pPr>
            <w:r>
              <w:rPr>
                <w:rFonts w:ascii="仿宋" w:eastAsia="仿宋" w:hAnsi="仿宋" w:hint="eastAsia"/>
                <w:sz w:val="24"/>
                <w:szCs w:val="24"/>
              </w:rPr>
              <w:t>《中华人民共和国河道管理条例》第四十五条：</w:t>
            </w:r>
            <w:r w:rsidRPr="001F6BA8">
              <w:rPr>
                <w:rFonts w:ascii="仿宋" w:eastAsia="仿宋" w:hAnsi="仿宋"/>
                <w:sz w:val="24"/>
                <w:szCs w:val="24"/>
              </w:rPr>
              <w:t>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rsidR="001D2E69" w:rsidRPr="001F6BA8" w:rsidRDefault="001D2E69" w:rsidP="00FB6FD8">
            <w:pPr>
              <w:widowControl/>
              <w:shd w:val="clear" w:color="auto" w:fill="FFFFFF"/>
              <w:spacing w:line="288" w:lineRule="atLeast"/>
              <w:jc w:val="left"/>
              <w:rPr>
                <w:rFonts w:ascii="仿宋" w:eastAsia="仿宋" w:hAnsi="仿宋"/>
                <w:sz w:val="24"/>
                <w:szCs w:val="24"/>
              </w:rPr>
            </w:pPr>
            <w:r w:rsidRPr="001F6BA8">
              <w:rPr>
                <w:rFonts w:ascii="仿宋" w:eastAsia="仿宋" w:hAnsi="仿宋"/>
                <w:sz w:val="24"/>
                <w:szCs w:val="24"/>
              </w:rPr>
              <w:t>（一）损毁堤防、护岸、闸坝、水工程建筑物，损毁防汛设施、水文监测和测量设施、河岸地质监测设施以及通信照明等设施；</w:t>
            </w:r>
          </w:p>
          <w:p w:rsidR="001D2E69" w:rsidRPr="001F6BA8" w:rsidRDefault="001D2E69" w:rsidP="00FB6FD8">
            <w:pPr>
              <w:widowControl/>
              <w:shd w:val="clear" w:color="auto" w:fill="FFFFFF"/>
              <w:spacing w:line="288" w:lineRule="atLeast"/>
              <w:jc w:val="left"/>
              <w:rPr>
                <w:rFonts w:ascii="仿宋" w:eastAsia="仿宋" w:hAnsi="仿宋"/>
                <w:sz w:val="24"/>
                <w:szCs w:val="24"/>
              </w:rPr>
            </w:pPr>
            <w:r w:rsidRPr="001F6BA8">
              <w:rPr>
                <w:rFonts w:ascii="仿宋" w:eastAsia="仿宋" w:hAnsi="仿宋"/>
                <w:sz w:val="24"/>
                <w:szCs w:val="24"/>
              </w:rPr>
              <w:t>（二）在堤防安全保护区内进行打井、钻探、爆破、挖筑鱼塘、采石、取土等危害堤防安全的活动的；</w:t>
            </w:r>
          </w:p>
          <w:p w:rsidR="001D2E69" w:rsidRPr="001F6BA8" w:rsidRDefault="001D2E69" w:rsidP="00FB6FD8">
            <w:pPr>
              <w:widowControl/>
              <w:shd w:val="clear" w:color="auto" w:fill="FFFFFF"/>
              <w:spacing w:line="288" w:lineRule="atLeast"/>
              <w:jc w:val="left"/>
              <w:rPr>
                <w:rFonts w:ascii="仿宋" w:eastAsia="仿宋" w:hAnsi="仿宋"/>
                <w:sz w:val="24"/>
                <w:szCs w:val="24"/>
              </w:rPr>
            </w:pPr>
            <w:r w:rsidRPr="001F6BA8">
              <w:rPr>
                <w:rFonts w:ascii="仿宋" w:eastAsia="仿宋" w:hAnsi="仿宋"/>
                <w:sz w:val="24"/>
                <w:szCs w:val="24"/>
              </w:rPr>
              <w:t>（三）非管理人员操作河道上的涵闸闸门或者干扰河道管理单位正常工作的。</w:t>
            </w:r>
          </w:p>
          <w:p w:rsidR="001D2E69" w:rsidRPr="001F6BA8"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立即纠正违法行为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立即赔偿损失</w:t>
            </w:r>
            <w:r>
              <w:rPr>
                <w:rFonts w:ascii="仿宋" w:eastAsia="仿宋" w:hAnsi="仿宋" w:hint="eastAsia"/>
                <w:sz w:val="24"/>
                <w:szCs w:val="24"/>
              </w:rPr>
              <w:t>、</w:t>
            </w:r>
            <w:r>
              <w:rPr>
                <w:rFonts w:ascii="仿宋" w:eastAsia="仿宋" w:hAnsi="仿宋"/>
                <w:sz w:val="24"/>
                <w:szCs w:val="24"/>
              </w:rPr>
              <w:t>采取补救措施未造成危害后果的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18</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违反《地下水管理条例》第五十六条第二款的行政处罚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《地下水管理条例》第五十六条第二款：</w:t>
            </w:r>
            <w:r w:rsidRPr="004638DD">
              <w:rPr>
                <w:rFonts w:ascii="仿宋" w:eastAsia="仿宋" w:hAnsi="仿宋"/>
                <w:sz w:val="24"/>
                <w:szCs w:val="24"/>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在规定的期限内更换或者修复未造成危害后果的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19</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违反《地下水管理条例》第五十七条第二款的行政处罚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《地下水管理条例》第五十七条第二款：</w:t>
            </w:r>
            <w:r w:rsidRPr="00222D55">
              <w:rPr>
                <w:rFonts w:ascii="仿宋" w:eastAsia="仿宋" w:hAnsi="仿宋"/>
                <w:sz w:val="24"/>
                <w:szCs w:val="24"/>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w:t>
            </w:r>
            <w:r w:rsidRPr="00222D55">
              <w:rPr>
                <w:rFonts w:ascii="仿宋" w:eastAsia="仿宋" w:hAnsi="仿宋"/>
                <w:sz w:val="24"/>
                <w:szCs w:val="24"/>
              </w:rPr>
              <w:lastRenderedPageBreak/>
              <w:t>人民政府水行政主管部门责令限期补报；逾期不补报的，处2万元以上10万元以下罚款。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w:t>
            </w:r>
            <w:r>
              <w:rPr>
                <w:rFonts w:ascii="仿宋" w:eastAsia="仿宋" w:hAnsi="仿宋" w:hint="eastAsia"/>
                <w:sz w:val="24"/>
                <w:szCs w:val="24"/>
              </w:rPr>
              <w:t>补报</w:t>
            </w:r>
            <w:r>
              <w:rPr>
                <w:rFonts w:ascii="仿宋" w:eastAsia="仿宋" w:hAnsi="仿宋"/>
                <w:sz w:val="24"/>
                <w:szCs w:val="24"/>
              </w:rPr>
              <w:t>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20</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违反《水库大坝安全管理条例》第二十九条的行政处罚</w:t>
            </w:r>
          </w:p>
        </w:tc>
        <w:tc>
          <w:tcPr>
            <w:tcW w:w="5700" w:type="dxa"/>
          </w:tcPr>
          <w:p w:rsidR="001D2E69" w:rsidRPr="00987854"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《水库大坝安全管理条例》第二十九条：</w:t>
            </w:r>
            <w:r w:rsidRPr="00987854">
              <w:rPr>
                <w:rFonts w:ascii="仿宋" w:eastAsia="仿宋" w:hAnsi="仿宋"/>
                <w:sz w:val="24"/>
                <w:szCs w:val="24"/>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（一）毁坏大坝或者其观测、通信、动力、照明、交通、消防等管理设施的；</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（二）在大坝管理和保护范围内进行爆破、打井、采石、采矿、取土、挖沙、修坟等危害大坝安全活动的；</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（三）擅自操作大坝的泄洪闸门、输水闸门以及其他设施，破坏大坝正常运行的；</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（四）在库区内围垦的；</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（五）在坝体修建码头、渠道或者堆放杂物、晾晒粮草的；</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（六）擅自在大坝管理和保护范围内修建码头、鱼塘的。</w:t>
            </w:r>
          </w:p>
          <w:p w:rsidR="001D2E69" w:rsidRPr="00987854"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立即赔偿损失</w:t>
            </w:r>
            <w:r>
              <w:rPr>
                <w:rFonts w:ascii="仿宋" w:eastAsia="仿宋" w:hAnsi="仿宋" w:hint="eastAsia"/>
                <w:sz w:val="24"/>
                <w:szCs w:val="24"/>
              </w:rPr>
              <w:t>、</w:t>
            </w:r>
            <w:r>
              <w:rPr>
                <w:rFonts w:ascii="仿宋" w:eastAsia="仿宋" w:hAnsi="仿宋"/>
                <w:sz w:val="24"/>
                <w:szCs w:val="24"/>
              </w:rPr>
              <w:t>采取补救措施未造成危害后果的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21</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违反《南水北调配套工程供用水和设施保护管理办法》第三十七条的行政处罚</w:t>
            </w:r>
          </w:p>
        </w:tc>
        <w:tc>
          <w:tcPr>
            <w:tcW w:w="5700" w:type="dxa"/>
          </w:tcPr>
          <w:p w:rsidR="001D2E69" w:rsidRPr="00987854"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《南水北调配套工程供用水和设施保护管理办法》第三十七条：</w:t>
            </w:r>
            <w:r w:rsidRPr="00987854">
              <w:rPr>
                <w:rFonts w:ascii="仿宋" w:eastAsia="仿宋" w:hAnsi="仿宋"/>
                <w:sz w:val="24"/>
                <w:szCs w:val="24"/>
              </w:rPr>
              <w:t>违反本办法规定，有下列行为之一的，由县级以上水行政主管部门责令其停止违法行为，限期恢复原状或者采取补救措施；造成损失的，依法承担赔偿责任。逾期不恢复原状或者未采取补救措施的，给予处罚：</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lastRenderedPageBreak/>
              <w:t>（一）擅自开启、关闭闸（阀）门或者私开口门，拦截抢占水资源的，处1000元以上5000元以下的罚款；</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（二）擅自移动、切割、打孔、砸撬、拆卸输水管涵的，处2000元以上2万元以下的罚款；</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（三）侵占、损毁或者擅自使用、操作专用输电线路、专用通信线路等设施的，处5000元以上3万元以下的罚款；</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（四）移动、覆盖、涂改、损毁标志物的，处1000元以上2万元以下的罚款；</w:t>
            </w:r>
          </w:p>
          <w:p w:rsidR="001D2E69" w:rsidRPr="00987854" w:rsidRDefault="001D2E69" w:rsidP="00FB6FD8">
            <w:pPr>
              <w:widowControl/>
              <w:shd w:val="clear" w:color="auto" w:fill="FFFFFF"/>
              <w:spacing w:line="288" w:lineRule="atLeast"/>
              <w:jc w:val="left"/>
              <w:rPr>
                <w:rFonts w:ascii="仿宋" w:eastAsia="仿宋" w:hAnsi="仿宋"/>
                <w:sz w:val="24"/>
                <w:szCs w:val="24"/>
              </w:rPr>
            </w:pPr>
            <w:r w:rsidRPr="00987854">
              <w:rPr>
                <w:rFonts w:ascii="仿宋" w:eastAsia="仿宋" w:hAnsi="仿宋"/>
                <w:sz w:val="24"/>
                <w:szCs w:val="24"/>
              </w:rPr>
              <w:t>（五）侵占、损毁交通、通信、水文水质监测等其他设施的，处5000元以上3万元以下的罚款。</w:t>
            </w:r>
          </w:p>
          <w:p w:rsidR="001D2E69" w:rsidRPr="00987854"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，在规定的期限内恢复原状或者采取补救措施未造成危害后果的，不予处罚。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22</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违反《河南省实施&lt;中华人民共和国水法&gt;办法》第四十四条的行政处罚</w:t>
            </w:r>
          </w:p>
        </w:tc>
        <w:tc>
          <w:tcPr>
            <w:tcW w:w="5700" w:type="dxa"/>
          </w:tcPr>
          <w:p w:rsidR="001D2E69" w:rsidRPr="006C1AFA"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《河南省实施&lt;中华人民共和国水法&gt;办法》第四十四条：</w:t>
            </w:r>
            <w:r w:rsidRPr="006C1AFA">
              <w:rPr>
                <w:rFonts w:ascii="仿宋" w:eastAsia="仿宋" w:hAnsi="仿宋"/>
                <w:sz w:val="24"/>
                <w:szCs w:val="24"/>
              </w:rPr>
              <w:t>违反本办法第二十七条第六款规定，未经批准利用河道、国有 水库从事养殖、旅游、餐饮等活动的，责令限期改正；逾期不改正的，处以一百元以上五百元以下罚款。情节严重，造成严重后果的，处以五百元以上五千元以下罚款。</w:t>
            </w:r>
          </w:p>
          <w:p w:rsidR="001D2E69" w:rsidRPr="006C1AFA"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在规定的期限内补办批准手续或采取其他改正措施未造成危害后果的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23</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违反《河南省&lt;水库大坝安全管理条例&gt;实施细则》第三十五条的行政处罚</w:t>
            </w:r>
          </w:p>
        </w:tc>
        <w:tc>
          <w:tcPr>
            <w:tcW w:w="5700" w:type="dxa"/>
          </w:tcPr>
          <w:p w:rsidR="001D2E69" w:rsidRPr="00900BD5"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《河南省&lt;水库大坝安全管理条例&gt;实施细则》第三十五条：</w:t>
            </w:r>
            <w:r w:rsidRPr="00900BD5">
              <w:rPr>
                <w:rFonts w:ascii="仿宋" w:eastAsia="仿宋" w:hAnsi="仿宋"/>
                <w:sz w:val="24"/>
                <w:szCs w:val="24"/>
              </w:rPr>
              <w:t>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w:t>
            </w:r>
          </w:p>
          <w:p w:rsidR="001D2E69" w:rsidRPr="00900BD5" w:rsidRDefault="001D2E69" w:rsidP="00FB6FD8">
            <w:pPr>
              <w:widowControl/>
              <w:shd w:val="clear" w:color="auto" w:fill="FFFFFF"/>
              <w:spacing w:line="288" w:lineRule="atLeast"/>
              <w:jc w:val="left"/>
              <w:rPr>
                <w:rFonts w:ascii="仿宋" w:eastAsia="仿宋" w:hAnsi="仿宋"/>
                <w:sz w:val="24"/>
                <w:szCs w:val="24"/>
              </w:rPr>
            </w:pPr>
            <w:r w:rsidRPr="00900BD5">
              <w:rPr>
                <w:rFonts w:ascii="仿宋" w:eastAsia="仿宋" w:hAnsi="仿宋"/>
                <w:sz w:val="24"/>
                <w:szCs w:val="24"/>
              </w:rPr>
              <w:t>（一）毁坏坝体、输泄水建筑物与设备以及擅自操作</w:t>
            </w:r>
            <w:r w:rsidRPr="00900BD5">
              <w:rPr>
                <w:rFonts w:ascii="仿宋" w:eastAsia="仿宋" w:hAnsi="仿宋"/>
                <w:sz w:val="24"/>
                <w:szCs w:val="24"/>
              </w:rPr>
              <w:lastRenderedPageBreak/>
              <w:t>大坝的泄洪闸门、输水闸门及其他设备，造成严重后果的，处五千至一万元罚款；</w:t>
            </w:r>
          </w:p>
          <w:p w:rsidR="001D2E69" w:rsidRPr="00900BD5" w:rsidRDefault="001D2E69" w:rsidP="00FB6FD8">
            <w:pPr>
              <w:widowControl/>
              <w:shd w:val="clear" w:color="auto" w:fill="FFFFFF"/>
              <w:spacing w:line="288" w:lineRule="atLeast"/>
              <w:jc w:val="left"/>
              <w:rPr>
                <w:rFonts w:ascii="仿宋" w:eastAsia="仿宋" w:hAnsi="仿宋"/>
                <w:sz w:val="24"/>
                <w:szCs w:val="24"/>
              </w:rPr>
            </w:pPr>
            <w:r w:rsidRPr="00900BD5">
              <w:rPr>
                <w:rFonts w:ascii="仿宋" w:eastAsia="仿宋" w:hAnsi="仿宋"/>
                <w:sz w:val="24"/>
                <w:szCs w:val="24"/>
              </w:rPr>
              <w:t>（二）毁坏水文、测量、通信、动力、照明、道路、桥梁、消防、房屋等设施，处一千至五千元罚款；</w:t>
            </w:r>
          </w:p>
          <w:p w:rsidR="001D2E69" w:rsidRPr="00900BD5" w:rsidRDefault="001D2E69" w:rsidP="00FB6FD8">
            <w:pPr>
              <w:widowControl/>
              <w:shd w:val="clear" w:color="auto" w:fill="FFFFFF"/>
              <w:spacing w:line="288" w:lineRule="atLeast"/>
              <w:jc w:val="left"/>
              <w:rPr>
                <w:rFonts w:ascii="仿宋" w:eastAsia="仿宋" w:hAnsi="仿宋"/>
                <w:sz w:val="24"/>
                <w:szCs w:val="24"/>
              </w:rPr>
            </w:pPr>
            <w:r w:rsidRPr="00900BD5">
              <w:rPr>
                <w:rFonts w:ascii="仿宋" w:eastAsia="仿宋" w:hAnsi="仿宋"/>
                <w:sz w:val="24"/>
                <w:szCs w:val="24"/>
              </w:rPr>
              <w:t>（三）在大坝管理和保护范围内进行爆破、采矿、建窑、采石、采砂、取土、打井、修坟等危害大坝安全活动，处一千至三千元罚款；</w:t>
            </w:r>
          </w:p>
          <w:p w:rsidR="001D2E69" w:rsidRPr="00900BD5" w:rsidRDefault="001D2E69" w:rsidP="00FB6FD8">
            <w:pPr>
              <w:widowControl/>
              <w:shd w:val="clear" w:color="auto" w:fill="FFFFFF"/>
              <w:spacing w:line="288" w:lineRule="atLeast"/>
              <w:jc w:val="left"/>
              <w:rPr>
                <w:rFonts w:ascii="仿宋" w:eastAsia="仿宋" w:hAnsi="仿宋"/>
                <w:sz w:val="24"/>
                <w:szCs w:val="24"/>
              </w:rPr>
            </w:pPr>
            <w:r w:rsidRPr="00900BD5">
              <w:rPr>
                <w:rFonts w:ascii="仿宋" w:eastAsia="仿宋" w:hAnsi="仿宋"/>
                <w:sz w:val="24"/>
                <w:szCs w:val="24"/>
              </w:rPr>
              <w:t>（四）未经许可或者不按批准的方式在大坝管理和保护范围内修建码头、库叉、鱼塘、房屋等设施以及在库区内围垦、弃置垃圾，处五百至一千元罚款；</w:t>
            </w:r>
          </w:p>
          <w:p w:rsidR="001D2E69" w:rsidRPr="00900BD5" w:rsidRDefault="001D2E69" w:rsidP="00FB6FD8">
            <w:pPr>
              <w:widowControl/>
              <w:shd w:val="clear" w:color="auto" w:fill="FFFFFF"/>
              <w:spacing w:line="288" w:lineRule="atLeast"/>
              <w:jc w:val="left"/>
              <w:rPr>
                <w:rFonts w:ascii="仿宋" w:eastAsia="仿宋" w:hAnsi="仿宋"/>
                <w:sz w:val="24"/>
                <w:szCs w:val="24"/>
              </w:rPr>
            </w:pPr>
            <w:r w:rsidRPr="00900BD5">
              <w:rPr>
                <w:rFonts w:ascii="仿宋" w:eastAsia="仿宋" w:hAnsi="仿宋"/>
                <w:sz w:val="24"/>
                <w:szCs w:val="24"/>
              </w:rPr>
              <w:t>（五）在大坝上放牧、垦殖、堆放杂物，不听劝阻或者未经许可在大坝上行驶车辆的，处二百元以下罚款。</w:t>
            </w:r>
          </w:p>
          <w:p w:rsidR="001D2E69" w:rsidRPr="00900BD5"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立即赔偿损失</w:t>
            </w:r>
            <w:r>
              <w:rPr>
                <w:rFonts w:ascii="仿宋" w:eastAsia="仿宋" w:hAnsi="仿宋" w:hint="eastAsia"/>
                <w:sz w:val="24"/>
                <w:szCs w:val="24"/>
              </w:rPr>
              <w:t>，</w:t>
            </w:r>
            <w:r>
              <w:rPr>
                <w:rFonts w:ascii="仿宋" w:eastAsia="仿宋" w:hAnsi="仿宋"/>
                <w:sz w:val="24"/>
                <w:szCs w:val="24"/>
              </w:rPr>
              <w:t>采取补救措施未造成危害后果的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24</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违反《河南省水利工程管理条例》第四十五条的行政处罚</w:t>
            </w:r>
          </w:p>
        </w:tc>
        <w:tc>
          <w:tcPr>
            <w:tcW w:w="5700" w:type="dxa"/>
          </w:tcPr>
          <w:p w:rsidR="001D2E69" w:rsidRPr="00601BA0" w:rsidRDefault="001D2E69" w:rsidP="00555E48">
            <w:pPr>
              <w:widowControl/>
              <w:shd w:val="clear" w:color="auto" w:fill="FFFFFF"/>
              <w:spacing w:line="288" w:lineRule="atLeast"/>
              <w:jc w:val="left"/>
              <w:rPr>
                <w:rFonts w:ascii="仿宋" w:eastAsia="仿宋" w:hAnsi="仿宋"/>
                <w:sz w:val="24"/>
                <w:szCs w:val="24"/>
              </w:rPr>
            </w:pPr>
            <w:r>
              <w:rPr>
                <w:rFonts w:ascii="仿宋" w:eastAsia="仿宋" w:hAnsi="仿宋" w:hint="eastAsia"/>
                <w:sz w:val="24"/>
                <w:szCs w:val="24"/>
              </w:rPr>
              <w:t>《河南省水利工程管理条例》第四十五条：</w:t>
            </w:r>
            <w:r w:rsidRPr="00900BD5">
              <w:rPr>
                <w:rFonts w:ascii="仿宋" w:eastAsia="仿宋" w:hAnsi="仿宋"/>
                <w:sz w:val="24"/>
                <w:szCs w:val="24"/>
              </w:rPr>
              <w:t>违反本条例第二十条、第二十一条、第二十二条规定的，由县级以上水行政主管部门责令其停止违法行为，采取补救措施，可以并处三千元以下罚款。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采取补救措施未造成危害后果的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25</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违反《河南省小型水库管理办法》第二十九条的行政处罚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《河南省小型水库管理办法》第二十九条：</w:t>
            </w:r>
            <w:r w:rsidRPr="009A1CCD">
              <w:rPr>
                <w:rFonts w:ascii="仿宋" w:eastAsia="仿宋" w:hAnsi="仿宋"/>
                <w:sz w:val="24"/>
                <w:szCs w:val="24"/>
              </w:rPr>
              <w:t>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1万元以上3万元以下的罚款。</w:t>
            </w:r>
          </w:p>
        </w:tc>
        <w:tc>
          <w:tcPr>
            <w:tcW w:w="4643"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t>1.立即停止违法行为，签署承诺书，在规定的期限内补办有关手续未造成危害后果的，不予处罚。</w:t>
            </w:r>
          </w:p>
          <w:p w:rsidR="001D2E69" w:rsidRPr="00601BA0" w:rsidRDefault="001D2E69" w:rsidP="00917DD8">
            <w:pPr>
              <w:rPr>
                <w:rFonts w:ascii="仿宋" w:eastAsia="仿宋" w:hAnsi="仿宋"/>
                <w:sz w:val="24"/>
                <w:szCs w:val="24"/>
              </w:rPr>
            </w:pPr>
            <w:r>
              <w:rPr>
                <w:rFonts w:ascii="仿宋" w:eastAsia="仿宋" w:hAnsi="仿宋" w:hint="eastAsia"/>
                <w:sz w:val="24"/>
                <w:szCs w:val="24"/>
              </w:rPr>
              <w:t>2.逾期不补办或者补办未被批准的，签署承诺书，在规定的期限内拆除未造成危害后果的，不予处罚。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26</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违反《河南省取水许可管理办法》第三十八条的行政处罚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《河南省取水许可管理办法》第三十八条：</w:t>
            </w:r>
            <w:r w:rsidRPr="009A1CCD">
              <w:rPr>
                <w:rFonts w:ascii="仿宋" w:eastAsia="仿宋" w:hAnsi="仿宋"/>
                <w:sz w:val="24"/>
                <w:szCs w:val="24"/>
              </w:rPr>
              <w:t>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p>
        </w:tc>
        <w:tc>
          <w:tcPr>
            <w:tcW w:w="4643"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t>1.立即停止违法行为，签署承诺书，在规定的期限内补办有关手续未造成危害后果的，不予处罚。</w:t>
            </w:r>
          </w:p>
          <w:p w:rsidR="001D2E69" w:rsidRPr="009A1CCD" w:rsidRDefault="001D2E69" w:rsidP="00917DD8">
            <w:pPr>
              <w:rPr>
                <w:rFonts w:ascii="仿宋" w:eastAsia="仿宋" w:hAnsi="仿宋"/>
                <w:sz w:val="24"/>
                <w:szCs w:val="24"/>
              </w:rPr>
            </w:pPr>
            <w:r>
              <w:rPr>
                <w:rFonts w:ascii="仿宋" w:eastAsia="仿宋" w:hAnsi="仿宋" w:hint="eastAsia"/>
                <w:sz w:val="24"/>
                <w:szCs w:val="24"/>
              </w:rPr>
              <w:t>2.逾期不补办或者补办未被批准的，签署承诺书，在规定的期限内拆除未造成危害后果的，不予处罚。</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27</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违反《河南省节约用水管理条例》第三十一条的行政处罚</w:t>
            </w:r>
          </w:p>
        </w:tc>
        <w:tc>
          <w:tcPr>
            <w:tcW w:w="5700" w:type="dxa"/>
          </w:tcPr>
          <w:p w:rsidR="001D2E69" w:rsidRPr="00973E14"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《河南省节约用水管理条例》第三十一条：</w:t>
            </w:r>
            <w:r w:rsidRPr="00973E14">
              <w:rPr>
                <w:rFonts w:ascii="仿宋" w:eastAsia="仿宋" w:hAnsi="仿宋"/>
                <w:sz w:val="24"/>
                <w:szCs w:val="24"/>
              </w:rPr>
              <w:t>违反本条例规定，有下列行为之一的，由县级以上人民政府水行政主管部门责令限期改正，逾期不改正的，处五千元以上五万元以下罚款：</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（一）经营洗浴、游泳、水上娱乐、洗车的单位和个人未按照有关规定安装使用或者安装不符合规定的节水设施、器具的；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（二）计划用水单位拒不安装水计量器具的；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（三）计划用水单位未依照本条例规定办理计划用水指标擅自用水的；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（四）计划用水单位擅自停止使用节水设施的；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（五）供水单位实行包费制的；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（六）应被纳入计划用水管理的用水单位或个人，拒绝纳入计划管理的。</w:t>
            </w:r>
          </w:p>
          <w:p w:rsidR="001D2E69" w:rsidRPr="00973E14"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在规定的期限内改正未造成危害后果的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28</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违反《河南省节约用水管理条例》第三十二条的行政处罚</w:t>
            </w:r>
          </w:p>
        </w:tc>
        <w:tc>
          <w:tcPr>
            <w:tcW w:w="5700" w:type="dxa"/>
          </w:tcPr>
          <w:p w:rsidR="001D2E69" w:rsidRPr="00973E14"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《河南省节约用水管理条例》第三十二条：</w:t>
            </w:r>
            <w:r w:rsidRPr="00973E14">
              <w:rPr>
                <w:rFonts w:ascii="仿宋" w:eastAsia="仿宋" w:hAnsi="仿宋"/>
                <w:sz w:val="24"/>
                <w:szCs w:val="24"/>
              </w:rPr>
              <w:t>违反本条例规定，有下列行为之一的，由县级以上人民政府水行政主管部门责令限期改正，逾期不改正的，处二千</w:t>
            </w:r>
            <w:r w:rsidRPr="00973E14">
              <w:rPr>
                <w:rFonts w:ascii="仿宋" w:eastAsia="仿宋" w:hAnsi="仿宋"/>
                <w:sz w:val="24"/>
                <w:szCs w:val="24"/>
              </w:rPr>
              <w:lastRenderedPageBreak/>
              <w:t>元以上二万元以下罚款：</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（一）生产设备冷却水、锅炉冷凝水未循环使用或者未回收使用的；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（二）以水为主要原料生产饮料、纯净水未采取节水措施或者未将生产后的尾水回收利用的；</w:t>
            </w:r>
          </w:p>
          <w:p w:rsidR="001D2E69" w:rsidRPr="00973E14" w:rsidRDefault="001D2E69" w:rsidP="00FB6FD8">
            <w:pPr>
              <w:widowControl/>
              <w:shd w:val="clear" w:color="auto" w:fill="FFFFFF"/>
              <w:spacing w:line="288" w:lineRule="atLeast"/>
              <w:jc w:val="left"/>
              <w:rPr>
                <w:rFonts w:ascii="仿宋" w:eastAsia="仿宋" w:hAnsi="仿宋"/>
                <w:sz w:val="24"/>
                <w:szCs w:val="24"/>
              </w:rPr>
            </w:pPr>
            <w:r w:rsidRPr="00973E14">
              <w:rPr>
                <w:rFonts w:ascii="仿宋" w:eastAsia="仿宋" w:hAnsi="仿宋"/>
                <w:sz w:val="24"/>
                <w:szCs w:val="24"/>
              </w:rPr>
              <w:t>（三）未按规定进行水平衡测试的。</w:t>
            </w:r>
          </w:p>
          <w:p w:rsidR="001D2E69" w:rsidRPr="00973E14" w:rsidRDefault="001D2E69" w:rsidP="0026268D">
            <w:pPr>
              <w:jc w:val="center"/>
              <w:rPr>
                <w:rFonts w:ascii="仿宋" w:eastAsia="仿宋" w:hAnsi="仿宋"/>
                <w:sz w:val="24"/>
                <w:szCs w:val="24"/>
              </w:rPr>
            </w:pP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在规定的期限内改正未造成危害后果的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w:t>
            </w:r>
            <w:r>
              <w:rPr>
                <w:rFonts w:ascii="仿宋" w:eastAsia="仿宋" w:hAnsi="仿宋"/>
                <w:sz w:val="24"/>
                <w:szCs w:val="24"/>
              </w:rPr>
              <w:lastRenderedPageBreak/>
              <w:t>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lastRenderedPageBreak/>
              <w:t>29</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违反《河南省实施&lt;中华人民共和国水土保持法&gt;办法》第四十六条的行政处罚</w:t>
            </w:r>
          </w:p>
        </w:tc>
        <w:tc>
          <w:tcPr>
            <w:tcW w:w="5700" w:type="dxa"/>
          </w:tcPr>
          <w:p w:rsidR="001D2E69" w:rsidRPr="00601BA0" w:rsidRDefault="001D2E69" w:rsidP="0026268D">
            <w:pPr>
              <w:rPr>
                <w:rFonts w:ascii="仿宋" w:eastAsia="仿宋" w:hAnsi="仿宋"/>
                <w:sz w:val="24"/>
                <w:szCs w:val="24"/>
              </w:rPr>
            </w:pPr>
            <w:r>
              <w:rPr>
                <w:rFonts w:ascii="仿宋" w:eastAsia="仿宋" w:hAnsi="仿宋" w:hint="eastAsia"/>
                <w:sz w:val="24"/>
                <w:szCs w:val="24"/>
              </w:rPr>
              <w:t>《河南省实施&lt;中华人民共和国水土保持法&gt;办法》第四十六条：</w:t>
            </w:r>
            <w:r w:rsidRPr="00F76AB3">
              <w:rPr>
                <w:rFonts w:ascii="仿宋" w:eastAsia="仿宋" w:hAnsi="仿宋" w:hint="eastAsia"/>
                <w:sz w:val="24"/>
                <w:szCs w:val="24"/>
              </w:rPr>
              <w:t>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tc>
        <w:tc>
          <w:tcPr>
            <w:tcW w:w="4643" w:type="dxa"/>
            <w:gridSpan w:val="2"/>
          </w:tcPr>
          <w:p w:rsidR="00917DD8" w:rsidRDefault="00917DD8" w:rsidP="00917DD8">
            <w:pPr>
              <w:rPr>
                <w:rFonts w:ascii="仿宋" w:eastAsia="仿宋" w:hAnsi="仿宋"/>
                <w:sz w:val="24"/>
                <w:szCs w:val="24"/>
              </w:rPr>
            </w:pPr>
          </w:p>
          <w:p w:rsidR="001D2E69" w:rsidRPr="00601BA0" w:rsidRDefault="001D2E69" w:rsidP="00917DD8">
            <w:pPr>
              <w:rPr>
                <w:rFonts w:ascii="仿宋" w:eastAsia="仿宋" w:hAnsi="仿宋"/>
                <w:sz w:val="24"/>
                <w:szCs w:val="24"/>
              </w:rPr>
            </w:pPr>
            <w:r>
              <w:rPr>
                <w:rFonts w:ascii="仿宋" w:eastAsia="仿宋" w:hAnsi="仿宋"/>
                <w:sz w:val="24"/>
                <w:szCs w:val="24"/>
              </w:rPr>
              <w:t>签署承诺书</w:t>
            </w:r>
            <w:r>
              <w:rPr>
                <w:rFonts w:ascii="仿宋" w:eastAsia="仿宋" w:hAnsi="仿宋" w:hint="eastAsia"/>
                <w:sz w:val="24"/>
                <w:szCs w:val="24"/>
              </w:rPr>
              <w:t>，</w:t>
            </w:r>
            <w:r>
              <w:rPr>
                <w:rFonts w:ascii="仿宋" w:eastAsia="仿宋" w:hAnsi="仿宋"/>
                <w:sz w:val="24"/>
                <w:szCs w:val="24"/>
              </w:rPr>
              <w:t>在规定的期限内</w:t>
            </w:r>
            <w:r>
              <w:rPr>
                <w:rFonts w:ascii="仿宋" w:eastAsia="仿宋" w:hAnsi="仿宋" w:hint="eastAsia"/>
                <w:sz w:val="24"/>
                <w:szCs w:val="24"/>
              </w:rPr>
              <w:t>改正</w:t>
            </w:r>
            <w:r>
              <w:rPr>
                <w:rFonts w:ascii="仿宋" w:eastAsia="仿宋" w:hAnsi="仿宋"/>
                <w:sz w:val="24"/>
                <w:szCs w:val="24"/>
              </w:rPr>
              <w:t>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t>市县两级水行政主管部门</w:t>
            </w:r>
          </w:p>
        </w:tc>
      </w:tr>
      <w:tr w:rsidR="001D2E69" w:rsidTr="001D2E69">
        <w:trPr>
          <w:gridAfter w:val="1"/>
          <w:wAfter w:w="25" w:type="dxa"/>
        </w:trPr>
        <w:tc>
          <w:tcPr>
            <w:tcW w:w="569"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30</w:t>
            </w:r>
          </w:p>
        </w:tc>
        <w:tc>
          <w:tcPr>
            <w:tcW w:w="2555" w:type="dxa"/>
            <w:vAlign w:val="center"/>
          </w:tcPr>
          <w:p w:rsidR="001D2E69" w:rsidRPr="00601BA0" w:rsidRDefault="001D2E69" w:rsidP="001D2E69">
            <w:pPr>
              <w:jc w:val="center"/>
              <w:rPr>
                <w:rFonts w:ascii="仿宋" w:eastAsia="仿宋" w:hAnsi="仿宋"/>
                <w:sz w:val="24"/>
                <w:szCs w:val="24"/>
              </w:rPr>
            </w:pPr>
            <w:r>
              <w:rPr>
                <w:rFonts w:ascii="仿宋" w:eastAsia="仿宋" w:hAnsi="仿宋" w:hint="eastAsia"/>
                <w:sz w:val="24"/>
                <w:szCs w:val="24"/>
              </w:rPr>
              <w:t>违反《许昌市中心城区河湖水系保护条例》第四十条的行政处罚</w:t>
            </w:r>
          </w:p>
        </w:tc>
        <w:tc>
          <w:tcPr>
            <w:tcW w:w="5700" w:type="dxa"/>
          </w:tcPr>
          <w:p w:rsidR="001D2E69" w:rsidRPr="00F34DF6" w:rsidRDefault="001D2E69" w:rsidP="00555E48">
            <w:pPr>
              <w:shd w:val="clear" w:color="auto" w:fill="FFFFFF"/>
              <w:spacing w:line="288" w:lineRule="atLeast"/>
              <w:rPr>
                <w:rFonts w:ascii="仿宋" w:eastAsia="仿宋" w:hAnsi="仿宋"/>
                <w:sz w:val="24"/>
                <w:szCs w:val="24"/>
              </w:rPr>
            </w:pPr>
            <w:r>
              <w:rPr>
                <w:rFonts w:ascii="仿宋" w:eastAsia="仿宋" w:hAnsi="仿宋" w:hint="eastAsia"/>
                <w:sz w:val="24"/>
                <w:szCs w:val="24"/>
              </w:rPr>
              <w:t>《许昌市中心城区河湖水系保护条例》第四十条：</w:t>
            </w:r>
            <w:r w:rsidRPr="00F34DF6">
              <w:rPr>
                <w:rFonts w:ascii="仿宋" w:eastAsia="仿宋" w:hAnsi="仿宋"/>
                <w:sz w:val="24"/>
                <w:szCs w:val="24"/>
              </w:rPr>
              <w:t>违反本条例第十六条第一项、第三十八条第二至第四项规定，由水行政主管部门按照下列规定处罚：</w:t>
            </w:r>
          </w:p>
          <w:p w:rsidR="001D2E69" w:rsidRPr="00F34DF6" w:rsidRDefault="001D2E69" w:rsidP="00FB6FD8">
            <w:pPr>
              <w:widowControl/>
              <w:shd w:val="clear" w:color="auto" w:fill="FFFFFF"/>
              <w:spacing w:line="288" w:lineRule="atLeast"/>
              <w:jc w:val="left"/>
              <w:rPr>
                <w:rFonts w:ascii="仿宋" w:eastAsia="仿宋" w:hAnsi="仿宋"/>
                <w:sz w:val="24"/>
                <w:szCs w:val="24"/>
              </w:rPr>
            </w:pPr>
            <w:r w:rsidRPr="00F34DF6">
              <w:rPr>
                <w:rFonts w:ascii="仿宋" w:eastAsia="仿宋" w:hAnsi="仿宋"/>
                <w:sz w:val="24"/>
                <w:szCs w:val="24"/>
              </w:rPr>
              <w:t>（一）未依法审批进行河道改线、开挖人工湖泊、明河改暗河的，责令停止违法行为，限期补办有关手续；逾期不补办或者补办未被批准的，责令限期拆除违法建筑物、构筑物；逾期不拆除的，依法强制拆除，所需费用由违法单位或者个人负担，并处一万元以上五万元以下罚款；</w:t>
            </w:r>
          </w:p>
          <w:p w:rsidR="001D2E69" w:rsidRPr="00F34DF6" w:rsidRDefault="001D2E69" w:rsidP="00FB6FD8">
            <w:pPr>
              <w:widowControl/>
              <w:shd w:val="clear" w:color="auto" w:fill="FFFFFF"/>
              <w:spacing w:line="288" w:lineRule="atLeast"/>
              <w:jc w:val="left"/>
              <w:rPr>
                <w:rFonts w:ascii="仿宋" w:eastAsia="仿宋" w:hAnsi="仿宋"/>
                <w:sz w:val="24"/>
                <w:szCs w:val="24"/>
              </w:rPr>
            </w:pPr>
            <w:r w:rsidRPr="00F34DF6">
              <w:rPr>
                <w:rFonts w:ascii="仿宋" w:eastAsia="仿宋" w:hAnsi="仿宋"/>
                <w:sz w:val="24"/>
                <w:szCs w:val="24"/>
              </w:rPr>
              <w:t>（二）倾倒垃圾、堆放物料等影响水系环境的，责令恢复原状，处二千元以上二万元以下罚款；</w:t>
            </w:r>
          </w:p>
          <w:p w:rsidR="001D2E69" w:rsidRPr="00F34DF6" w:rsidRDefault="001D2E69" w:rsidP="00FB6FD8">
            <w:pPr>
              <w:widowControl/>
              <w:shd w:val="clear" w:color="auto" w:fill="FFFFFF"/>
              <w:spacing w:line="288" w:lineRule="atLeast"/>
              <w:jc w:val="left"/>
              <w:rPr>
                <w:rFonts w:ascii="仿宋" w:eastAsia="仿宋" w:hAnsi="仿宋"/>
                <w:sz w:val="24"/>
                <w:szCs w:val="24"/>
              </w:rPr>
            </w:pPr>
            <w:r w:rsidRPr="00F34DF6">
              <w:rPr>
                <w:rFonts w:ascii="仿宋" w:eastAsia="仿宋" w:hAnsi="仿宋"/>
                <w:sz w:val="24"/>
                <w:szCs w:val="24"/>
              </w:rPr>
              <w:t>（三）挖坑、取土、开垦的，责令停止违法行为，采</w:t>
            </w:r>
            <w:r w:rsidRPr="00F34DF6">
              <w:rPr>
                <w:rFonts w:ascii="仿宋" w:eastAsia="仿宋" w:hAnsi="仿宋"/>
                <w:sz w:val="24"/>
                <w:szCs w:val="24"/>
              </w:rPr>
              <w:lastRenderedPageBreak/>
              <w:t>取补救措施，处五百元以上五千元以下罚款；</w:t>
            </w:r>
          </w:p>
          <w:p w:rsidR="001D2E69" w:rsidRPr="00F34DF6" w:rsidRDefault="001D2E69" w:rsidP="00FB6FD8">
            <w:pPr>
              <w:widowControl/>
              <w:shd w:val="clear" w:color="auto" w:fill="FFFFFF"/>
              <w:spacing w:line="288" w:lineRule="atLeast"/>
              <w:jc w:val="left"/>
              <w:rPr>
                <w:rFonts w:ascii="仿宋" w:eastAsia="仿宋" w:hAnsi="仿宋"/>
                <w:sz w:val="24"/>
                <w:szCs w:val="24"/>
              </w:rPr>
            </w:pPr>
            <w:r w:rsidRPr="00F34DF6">
              <w:rPr>
                <w:rFonts w:ascii="仿宋" w:eastAsia="仿宋" w:hAnsi="仿宋"/>
                <w:sz w:val="24"/>
                <w:szCs w:val="24"/>
              </w:rPr>
              <w:t>（四）损坏或者擅自移动、拆除公告牌、警示标志等设施的，责令停止违法行为，处修复费用二倍罚款。</w:t>
            </w:r>
          </w:p>
          <w:p w:rsidR="001D2E69" w:rsidRPr="00F34DF6" w:rsidRDefault="001D2E69" w:rsidP="0026268D">
            <w:pPr>
              <w:jc w:val="center"/>
              <w:rPr>
                <w:rFonts w:ascii="仿宋" w:eastAsia="仿宋" w:hAnsi="仿宋"/>
                <w:sz w:val="24"/>
                <w:szCs w:val="24"/>
              </w:rPr>
            </w:pPr>
          </w:p>
        </w:tc>
        <w:tc>
          <w:tcPr>
            <w:tcW w:w="4643"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lastRenderedPageBreak/>
              <w:t>1.</w:t>
            </w:r>
            <w:r w:rsidRPr="00F34DF6">
              <w:rPr>
                <w:rFonts w:ascii="仿宋" w:eastAsia="仿宋" w:hAnsi="仿宋"/>
                <w:sz w:val="24"/>
                <w:szCs w:val="24"/>
              </w:rPr>
              <w:t>未依法审批进行河道改线、开挖人工湖泊、明河改暗河的，</w:t>
            </w: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，在规定的期限内</w:t>
            </w:r>
            <w:r>
              <w:rPr>
                <w:rFonts w:ascii="仿宋" w:eastAsia="仿宋" w:hAnsi="仿宋"/>
                <w:sz w:val="24"/>
                <w:szCs w:val="24"/>
              </w:rPr>
              <w:t>及时补办手续被批准未造成危害后果的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p w:rsidR="001D2E69" w:rsidRDefault="001D2E69" w:rsidP="00917DD8">
            <w:pPr>
              <w:rPr>
                <w:rFonts w:ascii="仿宋" w:eastAsia="仿宋" w:hAnsi="仿宋"/>
                <w:sz w:val="24"/>
                <w:szCs w:val="24"/>
              </w:rPr>
            </w:pPr>
            <w:r>
              <w:rPr>
                <w:rFonts w:ascii="仿宋" w:eastAsia="仿宋" w:hAnsi="仿宋" w:hint="eastAsia"/>
                <w:sz w:val="24"/>
                <w:szCs w:val="24"/>
              </w:rPr>
              <w:t>2.</w:t>
            </w:r>
            <w:r w:rsidRPr="00F34DF6">
              <w:rPr>
                <w:rFonts w:ascii="仿宋" w:eastAsia="仿宋" w:hAnsi="仿宋"/>
                <w:sz w:val="24"/>
                <w:szCs w:val="24"/>
              </w:rPr>
              <w:t>倾倒垃圾、堆放物料等影响水系环境的，</w:t>
            </w:r>
            <w:r>
              <w:rPr>
                <w:rFonts w:ascii="仿宋" w:eastAsia="仿宋" w:hAnsi="仿宋"/>
                <w:sz w:val="24"/>
                <w:szCs w:val="24"/>
              </w:rPr>
              <w:t>立即纠正违法行为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w:t>
            </w:r>
            <w:r>
              <w:rPr>
                <w:rFonts w:ascii="仿宋" w:eastAsia="仿宋" w:hAnsi="仿宋"/>
                <w:sz w:val="24"/>
                <w:szCs w:val="24"/>
              </w:rPr>
              <w:t>的期限内恢复原状未造成危害后果的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p w:rsidR="001D2E69" w:rsidRDefault="001D2E69" w:rsidP="00917DD8">
            <w:pPr>
              <w:rPr>
                <w:rFonts w:ascii="仿宋" w:eastAsia="仿宋" w:hAnsi="仿宋"/>
                <w:sz w:val="24"/>
                <w:szCs w:val="24"/>
              </w:rPr>
            </w:pPr>
            <w:r>
              <w:rPr>
                <w:rFonts w:ascii="仿宋" w:eastAsia="仿宋" w:hAnsi="仿宋" w:hint="eastAsia"/>
                <w:sz w:val="24"/>
                <w:szCs w:val="24"/>
              </w:rPr>
              <w:t>3.</w:t>
            </w:r>
            <w:r w:rsidRPr="00F34DF6">
              <w:rPr>
                <w:rFonts w:ascii="仿宋" w:eastAsia="仿宋" w:hAnsi="仿宋"/>
                <w:sz w:val="24"/>
                <w:szCs w:val="24"/>
              </w:rPr>
              <w:t>挖坑、取土、开垦的，</w:t>
            </w:r>
            <w:r>
              <w:rPr>
                <w:rFonts w:ascii="仿宋" w:eastAsia="仿宋" w:hAnsi="仿宋"/>
                <w:sz w:val="24"/>
                <w:szCs w:val="24"/>
              </w:rPr>
              <w:t>立即停止违法行为</w:t>
            </w:r>
            <w:r>
              <w:rPr>
                <w:rFonts w:ascii="仿宋" w:eastAsia="仿宋" w:hAnsi="仿宋" w:hint="eastAsia"/>
                <w:sz w:val="24"/>
                <w:szCs w:val="24"/>
              </w:rPr>
              <w:t>，</w:t>
            </w:r>
            <w:r>
              <w:rPr>
                <w:rFonts w:ascii="仿宋" w:eastAsia="仿宋" w:hAnsi="仿宋"/>
                <w:sz w:val="24"/>
                <w:szCs w:val="24"/>
              </w:rPr>
              <w:t>签署承诺书</w:t>
            </w:r>
            <w:r>
              <w:rPr>
                <w:rFonts w:ascii="仿宋" w:eastAsia="仿宋" w:hAnsi="仿宋" w:hint="eastAsia"/>
                <w:sz w:val="24"/>
                <w:szCs w:val="24"/>
              </w:rPr>
              <w:t>，在规定的期限内恢复原状未造成危害后果的，不予处罚。</w:t>
            </w:r>
          </w:p>
          <w:p w:rsidR="001D2E69" w:rsidRPr="00601BA0" w:rsidRDefault="001D2E69" w:rsidP="00917DD8">
            <w:pPr>
              <w:rPr>
                <w:rFonts w:ascii="仿宋" w:eastAsia="仿宋" w:hAnsi="仿宋"/>
                <w:sz w:val="24"/>
                <w:szCs w:val="24"/>
              </w:rPr>
            </w:pPr>
            <w:r>
              <w:rPr>
                <w:rFonts w:ascii="仿宋" w:eastAsia="仿宋" w:hAnsi="仿宋" w:hint="eastAsia"/>
                <w:sz w:val="24"/>
                <w:szCs w:val="24"/>
              </w:rPr>
              <w:t>4.</w:t>
            </w:r>
            <w:r w:rsidRPr="00F34DF6">
              <w:rPr>
                <w:rFonts w:ascii="仿宋" w:eastAsia="仿宋" w:hAnsi="仿宋"/>
                <w:sz w:val="24"/>
                <w:szCs w:val="24"/>
              </w:rPr>
              <w:t>损坏或者擅自移动、拆除公告牌、警示</w:t>
            </w:r>
            <w:r w:rsidRPr="00F34DF6">
              <w:rPr>
                <w:rFonts w:ascii="仿宋" w:eastAsia="仿宋" w:hAnsi="仿宋"/>
                <w:sz w:val="24"/>
                <w:szCs w:val="24"/>
              </w:rPr>
              <w:lastRenderedPageBreak/>
              <w:t>标志等设施的，</w:t>
            </w:r>
            <w:r w:rsidRPr="00391E6B">
              <w:rPr>
                <w:rFonts w:ascii="仿宋" w:eastAsia="仿宋" w:hAnsi="仿宋" w:hint="eastAsia"/>
                <w:sz w:val="24"/>
                <w:szCs w:val="24"/>
              </w:rPr>
              <w:t>立即停止违法行为，签署承诺书，</w:t>
            </w:r>
            <w:r>
              <w:rPr>
                <w:rFonts w:ascii="仿宋" w:eastAsia="仿宋" w:hAnsi="仿宋" w:hint="eastAsia"/>
                <w:sz w:val="24"/>
                <w:szCs w:val="24"/>
              </w:rPr>
              <w:t>立即修复或者采取</w:t>
            </w:r>
            <w:r w:rsidRPr="00391E6B">
              <w:rPr>
                <w:rFonts w:ascii="仿宋" w:eastAsia="仿宋" w:hAnsi="仿宋"/>
                <w:sz w:val="24"/>
                <w:szCs w:val="24"/>
              </w:rPr>
              <w:t>其他补救措施</w:t>
            </w:r>
            <w:r>
              <w:rPr>
                <w:rFonts w:ascii="仿宋" w:eastAsia="仿宋" w:hAnsi="仿宋"/>
                <w:sz w:val="24"/>
                <w:szCs w:val="24"/>
              </w:rPr>
              <w:t>未造成危害后果的</w:t>
            </w:r>
            <w:r>
              <w:rPr>
                <w:rFonts w:ascii="仿宋" w:eastAsia="仿宋" w:hAnsi="仿宋" w:hint="eastAsia"/>
                <w:sz w:val="24"/>
                <w:szCs w:val="24"/>
              </w:rPr>
              <w:t>，</w:t>
            </w:r>
            <w:r>
              <w:rPr>
                <w:rFonts w:ascii="仿宋" w:eastAsia="仿宋" w:hAnsi="仿宋"/>
                <w:sz w:val="24"/>
                <w:szCs w:val="24"/>
              </w:rPr>
              <w:t>不予处罚</w:t>
            </w:r>
            <w:r>
              <w:rPr>
                <w:rFonts w:ascii="仿宋" w:eastAsia="仿宋" w:hAnsi="仿宋" w:hint="eastAsia"/>
                <w:sz w:val="24"/>
                <w:szCs w:val="24"/>
              </w:rPr>
              <w:t>。</w:t>
            </w:r>
          </w:p>
        </w:tc>
        <w:tc>
          <w:tcPr>
            <w:tcW w:w="1025" w:type="dxa"/>
            <w:gridSpan w:val="2"/>
            <w:vAlign w:val="center"/>
          </w:tcPr>
          <w:p w:rsidR="001D2E69" w:rsidRPr="00601BA0" w:rsidRDefault="001D2E69" w:rsidP="001D2E69">
            <w:pPr>
              <w:jc w:val="center"/>
              <w:rPr>
                <w:rFonts w:ascii="仿宋" w:eastAsia="仿宋" w:hAnsi="仿宋"/>
                <w:sz w:val="24"/>
                <w:szCs w:val="24"/>
              </w:rPr>
            </w:pPr>
            <w:r>
              <w:rPr>
                <w:rFonts w:ascii="仿宋" w:eastAsia="仿宋" w:hAnsi="仿宋"/>
                <w:sz w:val="24"/>
                <w:szCs w:val="24"/>
              </w:rPr>
              <w:lastRenderedPageBreak/>
              <w:t>市县两级水行政主管部门</w:t>
            </w:r>
          </w:p>
        </w:tc>
      </w:tr>
      <w:tr w:rsidR="001D2E69" w:rsidTr="001D2E69">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31</w:t>
            </w:r>
          </w:p>
        </w:tc>
        <w:tc>
          <w:tcPr>
            <w:tcW w:w="2555" w:type="dxa"/>
            <w:vAlign w:val="center"/>
          </w:tcPr>
          <w:p w:rsidR="001D2E69" w:rsidRDefault="001D2E69" w:rsidP="001D2E69">
            <w:pPr>
              <w:jc w:val="center"/>
              <w:rPr>
                <w:rFonts w:ascii="仿宋" w:eastAsia="仿宋" w:hAnsi="仿宋"/>
                <w:sz w:val="24"/>
                <w:szCs w:val="24"/>
              </w:rPr>
            </w:pPr>
          </w:p>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违反《城镇排水与污水处理条例》第五十条的行政处罚</w:t>
            </w:r>
          </w:p>
        </w:tc>
        <w:tc>
          <w:tcPr>
            <w:tcW w:w="5711" w:type="dxa"/>
            <w:gridSpan w:val="2"/>
          </w:tcPr>
          <w:p w:rsidR="001D2E69" w:rsidRDefault="001D2E69" w:rsidP="00555E48">
            <w:pPr>
              <w:rPr>
                <w:rFonts w:ascii="仿宋" w:eastAsia="仿宋" w:hAnsi="仿宋"/>
                <w:sz w:val="24"/>
                <w:szCs w:val="24"/>
              </w:rPr>
            </w:pPr>
            <w:r>
              <w:rPr>
                <w:rFonts w:ascii="仿宋" w:eastAsia="仿宋" w:hAnsi="仿宋" w:hint="eastAsia"/>
                <w:sz w:val="24"/>
                <w:szCs w:val="24"/>
              </w:rPr>
              <w:t>《城镇排水与污水处理条例》第五十条：违反本条例规定,排水户未取得污水排入排水管网许可证向城镇排水设施排放污水的,由城镇排水主管部门责令法行为,限期采取治理措施,补办污水排入排水管网许可证,可以处50万元以造成损失的,依法承担赔偿责任;构成犯罪的,依法追究刑事责任。</w:t>
            </w: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t>造成轻微危害后果且经城镇排水主管部门责令采取治理措施后,能够在限期内采取措施整改完毕且及时补办排入排水管网许可证，不于罚款。</w:t>
            </w:r>
          </w:p>
        </w:tc>
        <w:tc>
          <w:tcPr>
            <w:tcW w:w="1031" w:type="dxa"/>
            <w:gridSpan w:val="2"/>
            <w:vAlign w:val="center"/>
          </w:tcPr>
          <w:p w:rsidR="001D2E69" w:rsidRDefault="001D2E69" w:rsidP="00C87310">
            <w:pPr>
              <w:jc w:val="center"/>
              <w:rPr>
                <w:rFonts w:ascii="仿宋" w:eastAsia="仿宋" w:hAnsi="仿宋"/>
                <w:sz w:val="24"/>
                <w:szCs w:val="24"/>
              </w:rPr>
            </w:pPr>
            <w:r>
              <w:rPr>
                <w:rFonts w:ascii="仿宋" w:eastAsia="仿宋" w:hAnsi="仿宋"/>
                <w:sz w:val="24"/>
                <w:szCs w:val="24"/>
              </w:rPr>
              <w:t>市水行政主管部门</w:t>
            </w:r>
          </w:p>
        </w:tc>
      </w:tr>
      <w:tr w:rsidR="001D2E69" w:rsidTr="001D2E69">
        <w:trPr>
          <w:trHeight w:val="2618"/>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32</w:t>
            </w:r>
          </w:p>
        </w:tc>
        <w:tc>
          <w:tcPr>
            <w:tcW w:w="2555" w:type="dxa"/>
            <w:vAlign w:val="center"/>
          </w:tcPr>
          <w:p w:rsidR="001D2E69" w:rsidRDefault="001D2E69" w:rsidP="001D2E69">
            <w:pPr>
              <w:jc w:val="center"/>
              <w:rPr>
                <w:rFonts w:ascii="仿宋" w:eastAsia="仿宋" w:hAnsi="仿宋"/>
                <w:sz w:val="24"/>
                <w:szCs w:val="24"/>
              </w:rPr>
            </w:pPr>
          </w:p>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违反《城镇污水排入排水管网许可管理办法》第二十六条的行政处罚</w:t>
            </w:r>
          </w:p>
        </w:tc>
        <w:tc>
          <w:tcPr>
            <w:tcW w:w="5711" w:type="dxa"/>
            <w:gridSpan w:val="2"/>
          </w:tcPr>
          <w:p w:rsidR="001D2E69" w:rsidRDefault="00555E48" w:rsidP="00555E48">
            <w:pPr>
              <w:rPr>
                <w:rFonts w:ascii="仿宋" w:eastAsia="仿宋" w:hAnsi="仿宋"/>
                <w:sz w:val="24"/>
                <w:szCs w:val="24"/>
              </w:rPr>
            </w:pPr>
            <w:r>
              <w:rPr>
                <w:rFonts w:ascii="仿宋" w:eastAsia="仿宋" w:hAnsi="仿宋" w:hint="eastAsia"/>
                <w:sz w:val="24"/>
                <w:szCs w:val="24"/>
              </w:rPr>
              <w:t>《城镇污水排入排水管网许可管理办法》</w:t>
            </w:r>
            <w:r w:rsidR="001D2E69">
              <w:rPr>
                <w:rFonts w:ascii="仿宋" w:eastAsia="仿宋" w:hAnsi="仿宋" w:hint="eastAsia"/>
                <w:sz w:val="24"/>
                <w:szCs w:val="24"/>
              </w:rPr>
              <w:t>第二十六条“违反本办法规定,排水户未取得排水许可,向城镇排水设施排放污水的,由城镇排水主管部门责令停止违法行为,限期采取治理措施,补办排水许可证,可以处 50 万元以下罚款;对列入重点排污单位名录的排水户,可以处 30 万元以上 50 万元以下罚款;造成损失的,依法承担赔偿责任;构成犯罪的,依法追究刑事责任。”</w:t>
            </w:r>
          </w:p>
          <w:p w:rsidR="001D2E69" w:rsidRDefault="001D2E69" w:rsidP="00917DD8">
            <w:pPr>
              <w:rPr>
                <w:rFonts w:ascii="仿宋" w:eastAsia="仿宋" w:hAnsi="仿宋"/>
                <w:sz w:val="24"/>
                <w:szCs w:val="24"/>
              </w:rPr>
            </w:pP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t>造成轻微危害后果且经城镇排水主管部门责令限期采取治理措施后,能够在限期内采取措施整改完毕且及时补办补办排水许可证的。不予罚款。</w:t>
            </w:r>
          </w:p>
        </w:tc>
        <w:tc>
          <w:tcPr>
            <w:tcW w:w="1031" w:type="dxa"/>
            <w:gridSpan w:val="2"/>
            <w:vAlign w:val="center"/>
          </w:tcPr>
          <w:p w:rsidR="001D2E69" w:rsidRDefault="00C87310" w:rsidP="001D2E69">
            <w:pPr>
              <w:jc w:val="center"/>
              <w:rPr>
                <w:rFonts w:ascii="仿宋" w:eastAsia="仿宋" w:hAnsi="仿宋"/>
                <w:sz w:val="24"/>
                <w:szCs w:val="24"/>
              </w:rPr>
            </w:pPr>
            <w:r>
              <w:rPr>
                <w:rFonts w:ascii="仿宋" w:eastAsia="仿宋" w:hAnsi="仿宋"/>
                <w:sz w:val="24"/>
                <w:szCs w:val="24"/>
              </w:rPr>
              <w:t>市水行政主管部门</w:t>
            </w:r>
          </w:p>
        </w:tc>
      </w:tr>
      <w:tr w:rsidR="001D2E69" w:rsidTr="001D2E69">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33</w:t>
            </w:r>
          </w:p>
        </w:tc>
        <w:tc>
          <w:tcPr>
            <w:tcW w:w="2555"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违反《城镇污水排入排水管网许可管理办法》第二十七条的行政处罚</w:t>
            </w:r>
          </w:p>
        </w:tc>
        <w:tc>
          <w:tcPr>
            <w:tcW w:w="5711" w:type="dxa"/>
            <w:gridSpan w:val="2"/>
          </w:tcPr>
          <w:p w:rsidR="001D2E69" w:rsidRDefault="001D2E69" w:rsidP="00555E48">
            <w:pPr>
              <w:rPr>
                <w:rFonts w:ascii="仿宋" w:eastAsia="仿宋" w:hAnsi="仿宋"/>
                <w:sz w:val="24"/>
                <w:szCs w:val="24"/>
              </w:rPr>
            </w:pPr>
            <w:r>
              <w:rPr>
                <w:rFonts w:ascii="仿宋" w:eastAsia="仿宋" w:hAnsi="仿宋" w:hint="eastAsia"/>
                <w:sz w:val="24"/>
                <w:szCs w:val="24"/>
              </w:rPr>
              <w:t>《城镇污水排入排水管网许可管理办法》第二十七条“排水户未按照排水许可证的要求,向城镇排水设施排放污水的,由城镇排水主管部门责令停止违法行为,限期改正,可以处 5 万元以下罚款;造成严重后果的,吊销排水许可证,并处 5 万元以上 50 万元以下罚款,对列入重点排污单位名录的排水户,处 30 万元以上 50 万元以下罚款,并将有关情况通知同级</w:t>
            </w:r>
            <w:r>
              <w:rPr>
                <w:rFonts w:ascii="仿宋" w:eastAsia="仿宋" w:hAnsi="仿宋" w:hint="eastAsia"/>
                <w:sz w:val="24"/>
                <w:szCs w:val="24"/>
              </w:rPr>
              <w:lastRenderedPageBreak/>
              <w:t>环境保护主管部门,可以向社会予以通报;造成损失的,依法承担赔偿责任;构成犯罪的,依法追究刑事责任。”</w:t>
            </w: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lastRenderedPageBreak/>
              <w:t>造成轻微危害后果且经城镇排水主管部门责令限期采取治理措施后,能够在限期内采取措施整改完毕的。不予罚款。</w:t>
            </w:r>
          </w:p>
        </w:tc>
        <w:tc>
          <w:tcPr>
            <w:tcW w:w="1031" w:type="dxa"/>
            <w:gridSpan w:val="2"/>
            <w:vAlign w:val="center"/>
          </w:tcPr>
          <w:p w:rsidR="001D2E69" w:rsidRDefault="001D2E69" w:rsidP="00C87310">
            <w:pPr>
              <w:jc w:val="center"/>
              <w:rPr>
                <w:rFonts w:ascii="仿宋" w:eastAsia="仿宋" w:hAnsi="仿宋"/>
                <w:sz w:val="24"/>
                <w:szCs w:val="24"/>
              </w:rPr>
            </w:pPr>
            <w:r>
              <w:rPr>
                <w:rFonts w:ascii="仿宋" w:eastAsia="仿宋" w:hAnsi="仿宋"/>
                <w:sz w:val="24"/>
                <w:szCs w:val="24"/>
              </w:rPr>
              <w:t>市水行政主管部门</w:t>
            </w:r>
          </w:p>
        </w:tc>
      </w:tr>
      <w:tr w:rsidR="001D2E69" w:rsidTr="001D2E69">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lastRenderedPageBreak/>
              <w:t>34</w:t>
            </w:r>
          </w:p>
        </w:tc>
        <w:tc>
          <w:tcPr>
            <w:tcW w:w="2555"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违反《城镇污水排入排水管网许可管理办法》第二十八条的行政处罚</w:t>
            </w:r>
          </w:p>
        </w:tc>
        <w:tc>
          <w:tcPr>
            <w:tcW w:w="5711"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t>《城镇污水排入排水管网许可管理办法》第二十八条“排水户名称、法定代表人等其他事项变更,未按本办法规定及时向城镇排水主管部门申请办理变更的,由城镇排水主管部门责令改正,可以处 3 万元以下罚款。”</w:t>
            </w: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t>经城镇排水主管部门责令限期改正违法行为后,能够在限期内改正完毕的。不予处罚。</w:t>
            </w:r>
          </w:p>
        </w:tc>
        <w:tc>
          <w:tcPr>
            <w:tcW w:w="1031" w:type="dxa"/>
            <w:gridSpan w:val="2"/>
            <w:vAlign w:val="center"/>
          </w:tcPr>
          <w:p w:rsidR="001D2E69" w:rsidRDefault="001D2E69" w:rsidP="00C87310">
            <w:pPr>
              <w:jc w:val="center"/>
              <w:rPr>
                <w:rFonts w:ascii="仿宋" w:eastAsia="仿宋" w:hAnsi="仿宋"/>
                <w:sz w:val="24"/>
                <w:szCs w:val="24"/>
              </w:rPr>
            </w:pPr>
            <w:r>
              <w:rPr>
                <w:rFonts w:ascii="仿宋" w:eastAsia="仿宋" w:hAnsi="仿宋"/>
                <w:sz w:val="24"/>
                <w:szCs w:val="24"/>
              </w:rPr>
              <w:t>市水行政主管部门</w:t>
            </w:r>
          </w:p>
        </w:tc>
      </w:tr>
      <w:tr w:rsidR="001D2E69" w:rsidTr="001D2E69">
        <w:trPr>
          <w:trHeight w:val="1526"/>
        </w:trPr>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35</w:t>
            </w:r>
          </w:p>
        </w:tc>
        <w:tc>
          <w:tcPr>
            <w:tcW w:w="2555"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违反《城镇污水排入排水管网许可管理办法》第二十九条的行政处罚</w:t>
            </w:r>
          </w:p>
        </w:tc>
        <w:tc>
          <w:tcPr>
            <w:tcW w:w="5711" w:type="dxa"/>
            <w:gridSpan w:val="2"/>
          </w:tcPr>
          <w:p w:rsidR="001D2E69" w:rsidRDefault="001D2E69" w:rsidP="00555E48">
            <w:pPr>
              <w:widowControl/>
              <w:shd w:val="clear" w:color="auto" w:fill="FFFFFF"/>
              <w:spacing w:line="288" w:lineRule="atLeast"/>
              <w:rPr>
                <w:rFonts w:ascii="仿宋" w:eastAsia="仿宋" w:hAnsi="仿宋"/>
                <w:sz w:val="24"/>
                <w:szCs w:val="24"/>
              </w:rPr>
            </w:pPr>
            <w:r>
              <w:rPr>
                <w:rFonts w:ascii="仿宋" w:eastAsia="仿宋" w:hAnsi="仿宋" w:hint="eastAsia"/>
                <w:sz w:val="24"/>
                <w:szCs w:val="24"/>
              </w:rPr>
              <w:t xml:space="preserve">《城镇污水排入排水管网许可管理办法》第二十九条“排水户以欺骗、贿赂等不正当手段取得排水许可的,可以处 3 万元以下罚款;造成损失的,依法承担赔偿责任;构成犯罪的,依法追究刑事责任。”    </w:t>
            </w: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t>排水户尚未排放污水的，不予处罚。</w:t>
            </w:r>
          </w:p>
        </w:tc>
        <w:tc>
          <w:tcPr>
            <w:tcW w:w="1031" w:type="dxa"/>
            <w:gridSpan w:val="2"/>
            <w:vAlign w:val="center"/>
          </w:tcPr>
          <w:p w:rsidR="001D2E69" w:rsidRDefault="001D2E69" w:rsidP="00C87310">
            <w:pPr>
              <w:jc w:val="center"/>
              <w:rPr>
                <w:rFonts w:ascii="仿宋" w:eastAsia="仿宋" w:hAnsi="仿宋"/>
                <w:sz w:val="24"/>
                <w:szCs w:val="24"/>
              </w:rPr>
            </w:pPr>
            <w:r>
              <w:rPr>
                <w:rFonts w:ascii="仿宋" w:eastAsia="仿宋" w:hAnsi="仿宋"/>
                <w:sz w:val="24"/>
                <w:szCs w:val="24"/>
              </w:rPr>
              <w:t>市水行政主管部门</w:t>
            </w:r>
          </w:p>
        </w:tc>
      </w:tr>
      <w:tr w:rsidR="001D2E69" w:rsidTr="001D2E69">
        <w:tc>
          <w:tcPr>
            <w:tcW w:w="569"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36</w:t>
            </w:r>
          </w:p>
        </w:tc>
        <w:tc>
          <w:tcPr>
            <w:tcW w:w="2555" w:type="dxa"/>
            <w:vAlign w:val="center"/>
          </w:tcPr>
          <w:p w:rsidR="001D2E69" w:rsidRDefault="001D2E69" w:rsidP="001D2E69">
            <w:pPr>
              <w:jc w:val="center"/>
              <w:rPr>
                <w:rFonts w:ascii="仿宋" w:eastAsia="仿宋" w:hAnsi="仿宋"/>
                <w:sz w:val="24"/>
                <w:szCs w:val="24"/>
              </w:rPr>
            </w:pPr>
            <w:r>
              <w:rPr>
                <w:rFonts w:ascii="仿宋" w:eastAsia="仿宋" w:hAnsi="仿宋" w:hint="eastAsia"/>
                <w:sz w:val="24"/>
                <w:szCs w:val="24"/>
              </w:rPr>
              <w:t>违反《城镇污水排入排水管网许可管理办法》第三十条的行政处罚</w:t>
            </w:r>
          </w:p>
        </w:tc>
        <w:tc>
          <w:tcPr>
            <w:tcW w:w="5711" w:type="dxa"/>
            <w:gridSpan w:val="2"/>
          </w:tcPr>
          <w:p w:rsidR="001D2E69" w:rsidRDefault="001D2E69" w:rsidP="00917DD8">
            <w:pPr>
              <w:rPr>
                <w:rFonts w:ascii="仿宋" w:eastAsia="仿宋" w:hAnsi="仿宋"/>
                <w:sz w:val="24"/>
                <w:szCs w:val="24"/>
              </w:rPr>
            </w:pPr>
            <w:r>
              <w:rPr>
                <w:rFonts w:ascii="仿宋" w:eastAsia="仿宋" w:hAnsi="仿宋" w:hint="eastAsia"/>
                <w:sz w:val="24"/>
                <w:szCs w:val="24"/>
              </w:rPr>
              <w:t>《城镇污水排入排水管网许可管理办法》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 3 万元以下罚款。”</w:t>
            </w:r>
          </w:p>
        </w:tc>
        <w:tc>
          <w:tcPr>
            <w:tcW w:w="4651" w:type="dxa"/>
            <w:gridSpan w:val="2"/>
            <w:vAlign w:val="center"/>
          </w:tcPr>
          <w:p w:rsidR="001D2E69" w:rsidRDefault="001D2E69" w:rsidP="00917DD8">
            <w:pPr>
              <w:rPr>
                <w:rFonts w:ascii="仿宋" w:eastAsia="仿宋" w:hAnsi="仿宋"/>
                <w:sz w:val="24"/>
                <w:szCs w:val="24"/>
              </w:rPr>
            </w:pPr>
            <w:r>
              <w:rPr>
                <w:rFonts w:ascii="仿宋" w:eastAsia="仿宋" w:hAnsi="仿宋" w:hint="eastAsia"/>
                <w:sz w:val="24"/>
                <w:szCs w:val="24"/>
              </w:rPr>
              <w:t>没有造成危害后果的，不予处罚。</w:t>
            </w:r>
          </w:p>
        </w:tc>
        <w:tc>
          <w:tcPr>
            <w:tcW w:w="1031" w:type="dxa"/>
            <w:gridSpan w:val="2"/>
            <w:vAlign w:val="center"/>
          </w:tcPr>
          <w:p w:rsidR="001D2E69" w:rsidRDefault="001D2E69" w:rsidP="00C87310">
            <w:pPr>
              <w:jc w:val="center"/>
              <w:rPr>
                <w:rFonts w:ascii="仿宋" w:eastAsia="仿宋" w:hAnsi="仿宋"/>
                <w:sz w:val="24"/>
                <w:szCs w:val="24"/>
              </w:rPr>
            </w:pPr>
            <w:r>
              <w:rPr>
                <w:rFonts w:ascii="仿宋" w:eastAsia="仿宋" w:hAnsi="仿宋"/>
                <w:sz w:val="24"/>
                <w:szCs w:val="24"/>
              </w:rPr>
              <w:t>市水行政主管部门</w:t>
            </w:r>
          </w:p>
        </w:tc>
      </w:tr>
    </w:tbl>
    <w:p w:rsidR="001D2E69" w:rsidRPr="00C049F2" w:rsidRDefault="001D2E69" w:rsidP="001D2E69">
      <w:pPr>
        <w:jc w:val="center"/>
        <w:rPr>
          <w:b/>
          <w:sz w:val="44"/>
          <w:szCs w:val="44"/>
        </w:rPr>
      </w:pPr>
    </w:p>
    <w:p w:rsidR="002F0F2A" w:rsidRDefault="002F0F2A">
      <w:pPr>
        <w:sectPr w:rsidR="002F0F2A" w:rsidSect="00C049F2">
          <w:pgSz w:w="16838" w:h="11906" w:orient="landscape"/>
          <w:pgMar w:top="1800" w:right="1440" w:bottom="1800" w:left="1440" w:header="851" w:footer="992" w:gutter="0"/>
          <w:cols w:space="425"/>
          <w:docGrid w:type="lines" w:linePitch="312"/>
        </w:sectPr>
      </w:pPr>
    </w:p>
    <w:p w:rsidR="00AD2C8A" w:rsidRDefault="002F0F2A" w:rsidP="002F0F2A">
      <w:pPr>
        <w:jc w:val="left"/>
        <w:rPr>
          <w:rFonts w:ascii="黑体" w:eastAsia="黑体" w:hAnsi="黑体"/>
          <w:sz w:val="32"/>
          <w:szCs w:val="32"/>
        </w:rPr>
      </w:pPr>
      <w:r w:rsidRPr="002F0F2A">
        <w:rPr>
          <w:rFonts w:ascii="黑体" w:eastAsia="黑体" w:hAnsi="黑体"/>
          <w:sz w:val="32"/>
          <w:szCs w:val="32"/>
        </w:rPr>
        <w:lastRenderedPageBreak/>
        <w:t>附件</w:t>
      </w:r>
      <w:r w:rsidRPr="002F0F2A">
        <w:rPr>
          <w:rFonts w:ascii="黑体" w:eastAsia="黑体" w:hAnsi="黑体" w:hint="eastAsia"/>
          <w:sz w:val="32"/>
          <w:szCs w:val="32"/>
        </w:rPr>
        <w:t>2</w:t>
      </w:r>
    </w:p>
    <w:p w:rsidR="002F0F2A" w:rsidRDefault="002F0F2A" w:rsidP="002F0F2A">
      <w:pPr>
        <w:jc w:val="center"/>
        <w:rPr>
          <w:rFonts w:asciiTheme="majorEastAsia" w:eastAsiaTheme="majorEastAsia" w:hAnsiTheme="majorEastAsia"/>
          <w:b/>
          <w:sz w:val="44"/>
          <w:szCs w:val="44"/>
        </w:rPr>
      </w:pPr>
      <w:r w:rsidRPr="002F0F2A">
        <w:rPr>
          <w:rFonts w:asciiTheme="majorEastAsia" w:eastAsiaTheme="majorEastAsia" w:hAnsiTheme="majorEastAsia" w:hint="eastAsia"/>
          <w:b/>
          <w:sz w:val="44"/>
          <w:szCs w:val="44"/>
        </w:rPr>
        <w:t>承诺书（参考样式）</w:t>
      </w:r>
    </w:p>
    <w:p w:rsidR="002F0F2A" w:rsidRDefault="002F0F2A" w:rsidP="002F0F2A">
      <w:pPr>
        <w:jc w:val="center"/>
        <w:rPr>
          <w:rFonts w:asciiTheme="majorEastAsia" w:eastAsiaTheme="majorEastAsia" w:hAnsiTheme="majorEastAsia"/>
          <w:b/>
          <w:sz w:val="44"/>
          <w:szCs w:val="44"/>
        </w:rPr>
      </w:pPr>
    </w:p>
    <w:p w:rsidR="002F0F2A" w:rsidRDefault="005A7977" w:rsidP="005A7977">
      <w:pPr>
        <w:rPr>
          <w:rFonts w:ascii="仿宋" w:eastAsia="仿宋" w:hAnsi="仿宋"/>
          <w:sz w:val="32"/>
          <w:szCs w:val="44"/>
        </w:rPr>
      </w:pP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rPr>
        <w:t>：</w:t>
      </w:r>
    </w:p>
    <w:p w:rsidR="005A7977" w:rsidRDefault="005A7977" w:rsidP="005A7977">
      <w:pPr>
        <w:rPr>
          <w:rFonts w:ascii="仿宋" w:eastAsia="仿宋" w:hAnsi="仿宋"/>
          <w:sz w:val="32"/>
          <w:szCs w:val="44"/>
          <w:u w:val="single"/>
        </w:rPr>
      </w:pPr>
      <w:r>
        <w:rPr>
          <w:rFonts w:ascii="仿宋" w:eastAsia="仿宋" w:hAnsi="仿宋" w:hint="eastAsia"/>
          <w:sz w:val="32"/>
          <w:szCs w:val="44"/>
        </w:rPr>
        <w:t xml:space="preserve">    你单位执法人员</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rPr>
        <w:t>、</w:t>
      </w:r>
      <w:r>
        <w:rPr>
          <w:rFonts w:ascii="仿宋" w:eastAsia="仿宋" w:hAnsi="仿宋" w:hint="eastAsia"/>
          <w:sz w:val="32"/>
          <w:szCs w:val="44"/>
          <w:u w:val="single"/>
        </w:rPr>
        <w:t xml:space="preserve">      </w:t>
      </w:r>
      <w:r w:rsidRPr="005A7977">
        <w:rPr>
          <w:rFonts w:ascii="仿宋" w:eastAsia="仿宋" w:hAnsi="仿宋" w:hint="eastAsia"/>
          <w:sz w:val="32"/>
          <w:szCs w:val="44"/>
        </w:rPr>
        <w:t>在</w:t>
      </w:r>
      <w:r>
        <w:rPr>
          <w:rFonts w:ascii="仿宋" w:eastAsia="仿宋" w:hAnsi="仿宋" w:hint="eastAsia"/>
          <w:sz w:val="32"/>
          <w:szCs w:val="44"/>
          <w:u w:val="single"/>
        </w:rPr>
        <w:t xml:space="preserve">    </w:t>
      </w:r>
      <w:r w:rsidRPr="005A7977">
        <w:rPr>
          <w:rFonts w:ascii="仿宋" w:eastAsia="仿宋" w:hAnsi="仿宋" w:hint="eastAsia"/>
          <w:sz w:val="32"/>
          <w:szCs w:val="44"/>
        </w:rPr>
        <w:t>年</w:t>
      </w:r>
      <w:r>
        <w:rPr>
          <w:rFonts w:ascii="仿宋" w:eastAsia="仿宋" w:hAnsi="仿宋" w:hint="eastAsia"/>
          <w:sz w:val="32"/>
          <w:szCs w:val="44"/>
          <w:u w:val="single"/>
        </w:rPr>
        <w:t xml:space="preserve">   </w:t>
      </w:r>
      <w:r w:rsidRPr="005A7977">
        <w:rPr>
          <w:rFonts w:ascii="仿宋" w:eastAsia="仿宋" w:hAnsi="仿宋" w:hint="eastAsia"/>
          <w:sz w:val="32"/>
          <w:szCs w:val="44"/>
        </w:rPr>
        <w:t>月</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r w:rsidRPr="005A7977">
        <w:rPr>
          <w:rFonts w:ascii="仿宋" w:eastAsia="仿宋" w:hAnsi="仿宋" w:hint="eastAsia"/>
          <w:sz w:val="32"/>
          <w:szCs w:val="44"/>
        </w:rPr>
        <w:t>日</w:t>
      </w:r>
      <w:r>
        <w:rPr>
          <w:rFonts w:ascii="仿宋" w:eastAsia="仿宋" w:hAnsi="仿宋" w:hint="eastAsia"/>
          <w:sz w:val="32"/>
          <w:szCs w:val="44"/>
        </w:rPr>
        <w:t>的监督检查中发现我（单位：</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r>
        <w:rPr>
          <w:rFonts w:ascii="仿宋" w:eastAsia="仿宋" w:hAnsi="仿宋" w:hint="eastAsia"/>
          <w:sz w:val="32"/>
          <w:szCs w:val="44"/>
        </w:rPr>
        <w:t xml:space="preserve">）存在 </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p>
    <w:p w:rsidR="005A7977" w:rsidRDefault="005A7977" w:rsidP="005A7977">
      <w:pPr>
        <w:rPr>
          <w:rFonts w:ascii="仿宋" w:eastAsia="仿宋" w:hAnsi="仿宋"/>
          <w:sz w:val="32"/>
          <w:szCs w:val="44"/>
        </w:rPr>
      </w:pPr>
      <w:r>
        <w:rPr>
          <w:rFonts w:ascii="仿宋" w:eastAsia="仿宋" w:hAnsi="仿宋" w:hint="eastAsia"/>
          <w:sz w:val="32"/>
          <w:szCs w:val="44"/>
          <w:u w:val="single"/>
        </w:rPr>
        <w:t xml:space="preserve">                            </w:t>
      </w:r>
      <w:r w:rsidRPr="005A7977">
        <w:rPr>
          <w:rFonts w:ascii="仿宋" w:eastAsia="仿宋" w:hAnsi="仿宋" w:hint="eastAsia"/>
          <w:sz w:val="32"/>
          <w:szCs w:val="44"/>
        </w:rPr>
        <w:t>违法行为，</w:t>
      </w:r>
      <w:r>
        <w:rPr>
          <w:rFonts w:ascii="仿宋" w:eastAsia="仿宋" w:hAnsi="仿宋" w:hint="eastAsia"/>
          <w:sz w:val="32"/>
          <w:szCs w:val="44"/>
        </w:rPr>
        <w:t>执法人员已向我（单位）进行了相关告知和批评教育，并要求我（单位）予以改正。</w:t>
      </w:r>
    </w:p>
    <w:p w:rsidR="005A7977" w:rsidRDefault="005A7977" w:rsidP="005A7977">
      <w:pPr>
        <w:ind w:firstLineChars="200" w:firstLine="640"/>
        <w:rPr>
          <w:rFonts w:ascii="仿宋" w:eastAsia="仿宋" w:hAnsi="仿宋"/>
          <w:sz w:val="32"/>
          <w:szCs w:val="44"/>
        </w:rPr>
      </w:pPr>
      <w:r>
        <w:rPr>
          <w:rFonts w:ascii="仿宋" w:eastAsia="仿宋" w:hAnsi="仿宋" w:hint="eastAsia"/>
          <w:sz w:val="32"/>
          <w:szCs w:val="44"/>
        </w:rPr>
        <w:t>我（单位）对以上情况确认无误，并自愿承诺：</w:t>
      </w:r>
    </w:p>
    <w:p w:rsidR="005A7977" w:rsidRDefault="005A7977" w:rsidP="005A7977">
      <w:pPr>
        <w:ind w:firstLineChars="200" w:firstLine="640"/>
        <w:rPr>
          <w:rFonts w:ascii="仿宋" w:eastAsia="仿宋" w:hAnsi="仿宋"/>
          <w:sz w:val="32"/>
          <w:szCs w:val="44"/>
        </w:rPr>
      </w:pPr>
      <w:r>
        <w:rPr>
          <w:rFonts w:ascii="仿宋" w:eastAsia="仿宋" w:hAnsi="仿宋" w:hint="eastAsia"/>
          <w:sz w:val="32"/>
          <w:szCs w:val="44"/>
        </w:rPr>
        <w:t>□1.立即予以改正；</w:t>
      </w:r>
    </w:p>
    <w:p w:rsidR="005A7977" w:rsidRDefault="005A7977" w:rsidP="005A7977">
      <w:pPr>
        <w:ind w:firstLineChars="200" w:firstLine="640"/>
        <w:rPr>
          <w:rFonts w:ascii="仿宋" w:eastAsia="仿宋" w:hAnsi="仿宋"/>
          <w:sz w:val="32"/>
          <w:szCs w:val="44"/>
        </w:rPr>
      </w:pPr>
      <w:r>
        <w:rPr>
          <w:rFonts w:ascii="仿宋" w:eastAsia="仿宋" w:hAnsi="仿宋" w:hint="eastAsia"/>
          <w:sz w:val="32"/>
          <w:szCs w:val="44"/>
        </w:rPr>
        <w:t>□2.在</w:t>
      </w:r>
      <w:r>
        <w:rPr>
          <w:rFonts w:ascii="仿宋" w:eastAsia="仿宋" w:hAnsi="仿宋" w:hint="eastAsia"/>
          <w:sz w:val="32"/>
          <w:szCs w:val="44"/>
          <w:u w:val="single"/>
        </w:rPr>
        <w:t xml:space="preserve">   </w:t>
      </w:r>
      <w:r w:rsidRPr="005A7977">
        <w:rPr>
          <w:rFonts w:ascii="仿宋" w:eastAsia="仿宋" w:hAnsi="仿宋" w:hint="eastAsia"/>
          <w:sz w:val="32"/>
          <w:szCs w:val="44"/>
        </w:rPr>
        <w:t>月</w:t>
      </w:r>
      <w:r w:rsidRPr="005A7977">
        <w:rPr>
          <w:rFonts w:ascii="仿宋" w:eastAsia="仿宋" w:hAnsi="仿宋" w:hint="eastAsia"/>
          <w:sz w:val="32"/>
          <w:szCs w:val="44"/>
          <w:u w:val="single"/>
        </w:rPr>
        <w:t xml:space="preserve"> </w:t>
      </w:r>
      <w:r>
        <w:rPr>
          <w:rFonts w:ascii="仿宋" w:eastAsia="仿宋" w:hAnsi="仿宋" w:hint="eastAsia"/>
          <w:sz w:val="32"/>
          <w:szCs w:val="44"/>
          <w:u w:val="single"/>
        </w:rPr>
        <w:t xml:space="preserve"> </w:t>
      </w:r>
      <w:r w:rsidRPr="005A7977">
        <w:rPr>
          <w:rFonts w:ascii="仿宋" w:eastAsia="仿宋" w:hAnsi="仿宋" w:hint="eastAsia"/>
          <w:sz w:val="32"/>
          <w:szCs w:val="44"/>
          <w:u w:val="single"/>
        </w:rPr>
        <w:t xml:space="preserve"> </w:t>
      </w:r>
      <w:r w:rsidRPr="005A7977">
        <w:rPr>
          <w:rFonts w:ascii="仿宋" w:eastAsia="仿宋" w:hAnsi="仿宋" w:hint="eastAsia"/>
          <w:sz w:val="32"/>
          <w:szCs w:val="44"/>
        </w:rPr>
        <w:t>日</w:t>
      </w:r>
      <w:r>
        <w:rPr>
          <w:rFonts w:ascii="仿宋" w:eastAsia="仿宋" w:hAnsi="仿宋" w:hint="eastAsia"/>
          <w:sz w:val="32"/>
          <w:szCs w:val="44"/>
        </w:rPr>
        <w:t>前改正，并将整改情况情况说明及相关证明材料到达你单位。</w:t>
      </w:r>
    </w:p>
    <w:p w:rsidR="005A7977" w:rsidRDefault="005A7977" w:rsidP="005A7977">
      <w:pPr>
        <w:ind w:firstLineChars="200" w:firstLine="640"/>
        <w:rPr>
          <w:rFonts w:ascii="仿宋" w:eastAsia="仿宋" w:hAnsi="仿宋"/>
          <w:sz w:val="32"/>
          <w:szCs w:val="44"/>
        </w:rPr>
      </w:pPr>
      <w:r>
        <w:rPr>
          <w:rFonts w:ascii="仿宋" w:eastAsia="仿宋" w:hAnsi="仿宋" w:hint="eastAsia"/>
          <w:sz w:val="32"/>
          <w:szCs w:val="44"/>
        </w:rPr>
        <w:t>若我（单位）未履行上述承诺，愿依法承担相应的法律责任。</w:t>
      </w:r>
    </w:p>
    <w:p w:rsidR="005A7977" w:rsidRDefault="005A7977" w:rsidP="005A7977">
      <w:pPr>
        <w:ind w:firstLineChars="200" w:firstLine="640"/>
        <w:rPr>
          <w:rFonts w:ascii="仿宋" w:eastAsia="仿宋" w:hAnsi="仿宋"/>
          <w:sz w:val="32"/>
          <w:szCs w:val="44"/>
        </w:rPr>
      </w:pPr>
    </w:p>
    <w:p w:rsidR="005A7977" w:rsidRDefault="005A7977" w:rsidP="005A7977">
      <w:pPr>
        <w:ind w:firstLineChars="200" w:firstLine="640"/>
        <w:jc w:val="center"/>
        <w:rPr>
          <w:rFonts w:ascii="仿宋" w:eastAsia="仿宋" w:hAnsi="仿宋"/>
          <w:sz w:val="32"/>
          <w:szCs w:val="44"/>
        </w:rPr>
      </w:pPr>
      <w:r>
        <w:rPr>
          <w:rFonts w:ascii="仿宋" w:eastAsia="仿宋" w:hAnsi="仿宋" w:hint="eastAsia"/>
          <w:sz w:val="32"/>
          <w:szCs w:val="44"/>
        </w:rPr>
        <w:t>承诺人签名或盖章：</w:t>
      </w:r>
    </w:p>
    <w:p w:rsidR="005A7977" w:rsidRPr="005A7977" w:rsidRDefault="005A7977" w:rsidP="005A7977">
      <w:pPr>
        <w:wordWrap w:val="0"/>
        <w:ind w:firstLineChars="200" w:firstLine="640"/>
        <w:jc w:val="right"/>
        <w:rPr>
          <w:rFonts w:ascii="仿宋" w:eastAsia="仿宋" w:hAnsi="仿宋"/>
          <w:sz w:val="32"/>
          <w:szCs w:val="44"/>
        </w:rPr>
      </w:pPr>
      <w:r>
        <w:rPr>
          <w:rFonts w:ascii="仿宋" w:eastAsia="仿宋" w:hAnsi="仿宋" w:hint="eastAsia"/>
          <w:sz w:val="32"/>
          <w:szCs w:val="44"/>
        </w:rPr>
        <w:t>年   月  日</w:t>
      </w:r>
    </w:p>
    <w:p w:rsidR="00E176FB" w:rsidRDefault="00E176FB" w:rsidP="00E176FB">
      <w:pPr>
        <w:ind w:firstLineChars="200" w:firstLine="640"/>
        <w:rPr>
          <w:rFonts w:ascii="仿宋" w:eastAsia="仿宋" w:hAnsi="仿宋"/>
          <w:sz w:val="32"/>
          <w:szCs w:val="44"/>
        </w:rPr>
      </w:pPr>
    </w:p>
    <w:p w:rsidR="005A7977" w:rsidRDefault="00E176FB" w:rsidP="00E176FB">
      <w:pPr>
        <w:ind w:firstLineChars="200" w:firstLine="640"/>
        <w:rPr>
          <w:rFonts w:ascii="仿宋" w:eastAsia="仿宋" w:hAnsi="仿宋"/>
          <w:sz w:val="32"/>
          <w:szCs w:val="44"/>
        </w:rPr>
      </w:pPr>
      <w:r w:rsidRPr="00E176FB">
        <w:rPr>
          <w:rFonts w:ascii="仿宋" w:eastAsia="仿宋" w:hAnsi="仿宋"/>
          <w:sz w:val="32"/>
          <w:szCs w:val="44"/>
        </w:rPr>
        <w:t>附</w:t>
      </w:r>
      <w:r w:rsidRPr="00E176FB">
        <w:rPr>
          <w:rFonts w:ascii="仿宋" w:eastAsia="仿宋" w:hAnsi="仿宋" w:hint="eastAsia"/>
          <w:sz w:val="32"/>
          <w:szCs w:val="44"/>
        </w:rPr>
        <w:t>：</w:t>
      </w:r>
      <w:r>
        <w:rPr>
          <w:rFonts w:ascii="仿宋" w:eastAsia="仿宋" w:hAnsi="仿宋" w:hint="eastAsia"/>
          <w:sz w:val="32"/>
          <w:szCs w:val="44"/>
        </w:rPr>
        <w:t>当事人身份证（营业执照）复印件</w:t>
      </w:r>
    </w:p>
    <w:p w:rsidR="00E176FB" w:rsidRDefault="00E176FB" w:rsidP="00E176FB">
      <w:pPr>
        <w:ind w:firstLineChars="200" w:firstLine="640"/>
        <w:rPr>
          <w:rFonts w:ascii="仿宋" w:eastAsia="仿宋" w:hAnsi="仿宋"/>
          <w:sz w:val="32"/>
          <w:szCs w:val="44"/>
        </w:rPr>
      </w:pPr>
    </w:p>
    <w:p w:rsidR="00E176FB" w:rsidRPr="00E176FB" w:rsidRDefault="00E176FB" w:rsidP="00E176FB">
      <w:pPr>
        <w:ind w:firstLineChars="200" w:firstLine="640"/>
        <w:rPr>
          <w:rFonts w:ascii="仿宋" w:eastAsia="仿宋" w:hAnsi="仿宋"/>
          <w:sz w:val="32"/>
          <w:szCs w:val="44"/>
        </w:rPr>
      </w:pPr>
      <w:r>
        <w:rPr>
          <w:rFonts w:ascii="仿宋" w:eastAsia="仿宋" w:hAnsi="仿宋" w:hint="eastAsia"/>
          <w:sz w:val="32"/>
          <w:szCs w:val="44"/>
        </w:rPr>
        <w:t>本承诺书一式两份，执法部门和当事人各一份。</w:t>
      </w:r>
    </w:p>
    <w:sectPr w:rsidR="00E176FB" w:rsidRPr="00E176FB" w:rsidSect="005A7977">
      <w:pgSz w:w="11906" w:h="16838"/>
      <w:pgMar w:top="1418" w:right="1701" w:bottom="1418"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A8" w:rsidRDefault="008724A8" w:rsidP="001D2E69">
      <w:r>
        <w:separator/>
      </w:r>
    </w:p>
  </w:endnote>
  <w:endnote w:type="continuationSeparator" w:id="1">
    <w:p w:rsidR="008724A8" w:rsidRDefault="008724A8" w:rsidP="001D2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A8" w:rsidRDefault="008724A8" w:rsidP="001D2E69">
      <w:r>
        <w:separator/>
      </w:r>
    </w:p>
  </w:footnote>
  <w:footnote w:type="continuationSeparator" w:id="1">
    <w:p w:rsidR="008724A8" w:rsidRDefault="008724A8" w:rsidP="001D2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E69"/>
    <w:rsid w:val="001D2E69"/>
    <w:rsid w:val="002F0F2A"/>
    <w:rsid w:val="00383D57"/>
    <w:rsid w:val="004957DA"/>
    <w:rsid w:val="00555E48"/>
    <w:rsid w:val="005A7977"/>
    <w:rsid w:val="00617020"/>
    <w:rsid w:val="008724A8"/>
    <w:rsid w:val="008A1D07"/>
    <w:rsid w:val="008C76C4"/>
    <w:rsid w:val="00917DD8"/>
    <w:rsid w:val="009A6A46"/>
    <w:rsid w:val="00AD2C8A"/>
    <w:rsid w:val="00B52775"/>
    <w:rsid w:val="00B93690"/>
    <w:rsid w:val="00BD7D31"/>
    <w:rsid w:val="00C16EAE"/>
    <w:rsid w:val="00C87310"/>
    <w:rsid w:val="00D5681E"/>
    <w:rsid w:val="00E176FB"/>
    <w:rsid w:val="00E7202A"/>
    <w:rsid w:val="00FB6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E69"/>
    <w:rPr>
      <w:sz w:val="18"/>
      <w:szCs w:val="18"/>
    </w:rPr>
  </w:style>
  <w:style w:type="paragraph" w:styleId="a4">
    <w:name w:val="footer"/>
    <w:basedOn w:val="a"/>
    <w:link w:val="Char0"/>
    <w:uiPriority w:val="99"/>
    <w:semiHidden/>
    <w:unhideWhenUsed/>
    <w:rsid w:val="001D2E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E69"/>
    <w:rPr>
      <w:sz w:val="18"/>
      <w:szCs w:val="18"/>
    </w:rPr>
  </w:style>
  <w:style w:type="table" w:styleId="a5">
    <w:name w:val="Table Grid"/>
    <w:basedOn w:val="a1"/>
    <w:uiPriority w:val="59"/>
    <w:qFormat/>
    <w:rsid w:val="001D2E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dcterms:created xsi:type="dcterms:W3CDTF">2021-12-01T01:01:00Z</dcterms:created>
  <dcterms:modified xsi:type="dcterms:W3CDTF">2021-12-31T01:42:00Z</dcterms:modified>
</cp:coreProperties>
</file>